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bottomFromText="737" w:vertAnchor="text" w:horzAnchor="margin" w:tblpY="12"/>
        <w:tblW w:w="10183"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99" w:type="dxa"/>
          <w:right w:w="99" w:type="dxa"/>
        </w:tblCellMar>
        <w:tblLook w:val="0000" w:firstRow="0" w:lastRow="0" w:firstColumn="0" w:lastColumn="0" w:noHBand="0" w:noVBand="0"/>
      </w:tblPr>
      <w:tblGrid>
        <w:gridCol w:w="10183"/>
      </w:tblGrid>
      <w:tr w:rsidR="00A21FE8" w14:paraId="00FFA548" w14:textId="77777777">
        <w:trPr>
          <w:trHeight w:val="351"/>
        </w:trPr>
        <w:tc>
          <w:tcPr>
            <w:tcW w:w="10183" w:type="dxa"/>
            <w:vAlign w:val="center"/>
          </w:tcPr>
          <w:p w14:paraId="2D932503" w14:textId="77777777" w:rsidR="00A21FE8" w:rsidRDefault="00A21FE8">
            <w:pPr>
              <w:rPr>
                <w:rFonts w:eastAsia="바탕"/>
              </w:rPr>
            </w:pPr>
          </w:p>
        </w:tc>
      </w:tr>
      <w:tr w:rsidR="00A21FE8" w14:paraId="0FED4CB8" w14:textId="77777777">
        <w:trPr>
          <w:trHeight w:val="690"/>
        </w:trPr>
        <w:tc>
          <w:tcPr>
            <w:tcW w:w="10183" w:type="dxa"/>
            <w:vAlign w:val="center"/>
          </w:tcPr>
          <w:p w14:paraId="6A746FAE" w14:textId="67A4AF95" w:rsidR="00A21FE8" w:rsidRDefault="00437445">
            <w:pPr>
              <w:pStyle w:val="PaperTitle"/>
              <w:jc w:val="center"/>
              <w:rPr>
                <w:rFonts w:eastAsia="맑은 고딕"/>
                <w:kern w:val="16"/>
                <w:sz w:val="36"/>
                <w:szCs w:val="36"/>
              </w:rPr>
            </w:pPr>
            <w:r>
              <w:rPr>
                <w:rFonts w:eastAsia="맑은 고딕" w:hint="eastAsia"/>
                <w:kern w:val="16"/>
                <w:sz w:val="36"/>
                <w:szCs w:val="36"/>
              </w:rPr>
              <w:t>Title here in English</w:t>
            </w:r>
            <w:r w:rsidR="00A21FE8">
              <w:rPr>
                <w:rFonts w:eastAsia="맑은 고딕" w:hint="eastAsia"/>
                <w:kern w:val="16"/>
                <w:sz w:val="36"/>
                <w:szCs w:val="36"/>
              </w:rPr>
              <w:t xml:space="preserve"> </w:t>
            </w:r>
            <w:r w:rsidR="00A21FE8" w:rsidRPr="00221B11">
              <w:rPr>
                <w:rFonts w:eastAsia="맑은 고딕" w:hint="eastAsia"/>
                <w:color w:val="2E74B5" w:themeColor="accent5" w:themeShade="BF"/>
                <w:kern w:val="16"/>
                <w:sz w:val="36"/>
                <w:szCs w:val="36"/>
              </w:rPr>
              <w:t>(Arial Narrow 18)</w:t>
            </w:r>
          </w:p>
        </w:tc>
      </w:tr>
      <w:tr w:rsidR="00A21FE8" w14:paraId="7C06DF64" w14:textId="77777777">
        <w:trPr>
          <w:trHeight w:val="352"/>
        </w:trPr>
        <w:tc>
          <w:tcPr>
            <w:tcW w:w="10183" w:type="dxa"/>
            <w:vAlign w:val="center"/>
          </w:tcPr>
          <w:p w14:paraId="1DA4DA01" w14:textId="77777777" w:rsidR="00A21FE8" w:rsidRPr="00C214E1" w:rsidRDefault="00A21FE8">
            <w:pPr>
              <w:rPr>
                <w:rFonts w:eastAsia="바탕"/>
              </w:rPr>
            </w:pPr>
          </w:p>
          <w:p w14:paraId="584C23D1" w14:textId="77777777" w:rsidR="00A21FE8" w:rsidRDefault="00A21FE8">
            <w:pPr>
              <w:rPr>
                <w:rFonts w:eastAsia="바탕"/>
              </w:rPr>
            </w:pPr>
          </w:p>
        </w:tc>
      </w:tr>
      <w:tr w:rsidR="00A21FE8" w14:paraId="6CCE61DE" w14:textId="77777777">
        <w:trPr>
          <w:trHeight w:val="440"/>
        </w:trPr>
        <w:tc>
          <w:tcPr>
            <w:tcW w:w="10183" w:type="dxa"/>
            <w:vAlign w:val="center"/>
          </w:tcPr>
          <w:p w14:paraId="2EB4F0B2" w14:textId="7A7125BD" w:rsidR="00A21FE8" w:rsidRPr="00221B11" w:rsidRDefault="00A21FE8">
            <w:pPr>
              <w:spacing w:afterLines="20" w:after="72" w:line="230" w:lineRule="exact"/>
              <w:jc w:val="center"/>
              <w:rPr>
                <w:rFonts w:ascii="Arial Narrow" w:eastAsia="바탕" w:hAnsi="Arial Narrow"/>
                <w:b/>
                <w:spacing w:val="0"/>
                <w:sz w:val="24"/>
                <w:szCs w:val="24"/>
                <w:vertAlign w:val="superscript"/>
              </w:rPr>
            </w:pPr>
            <w:r w:rsidRPr="00221B11">
              <w:rPr>
                <w:rFonts w:ascii="Arial Narrow" w:eastAsia="맑은 고딕" w:hAnsi="Arial Narrow"/>
                <w:b/>
                <w:color w:val="2E74B5" w:themeColor="accent5" w:themeShade="BF"/>
                <w:spacing w:val="0"/>
                <w:kern w:val="16"/>
                <w:sz w:val="24"/>
                <w:szCs w:val="24"/>
              </w:rPr>
              <w:t>(</w:t>
            </w:r>
            <w:r w:rsidR="009F5BA7">
              <w:rPr>
                <w:rFonts w:ascii="Arial Narrow" w:eastAsia="맑은 고딕" w:hAnsi="Arial Narrow" w:hint="eastAsia"/>
                <w:b/>
                <w:color w:val="2E74B5" w:themeColor="accent5" w:themeShade="BF"/>
                <w:spacing w:val="0"/>
                <w:kern w:val="16"/>
                <w:sz w:val="24"/>
                <w:szCs w:val="24"/>
              </w:rPr>
              <w:t>Name in English,</w:t>
            </w:r>
            <w:r w:rsidR="00B77E2A" w:rsidRPr="00221B11">
              <w:rPr>
                <w:rFonts w:ascii="Arial Narrow" w:eastAsia="맑은 고딕" w:hAnsi="Arial Narrow"/>
                <w:b/>
                <w:color w:val="2E74B5" w:themeColor="accent5" w:themeShade="BF"/>
                <w:spacing w:val="0"/>
                <w:kern w:val="16"/>
                <w:sz w:val="24"/>
                <w:szCs w:val="24"/>
              </w:rPr>
              <w:t xml:space="preserve"> </w:t>
            </w:r>
            <w:r w:rsidRPr="00221B11">
              <w:rPr>
                <w:rFonts w:ascii="Arial Narrow" w:eastAsia="맑은 고딕" w:hAnsi="Arial Narrow"/>
                <w:b/>
                <w:color w:val="2E74B5" w:themeColor="accent5" w:themeShade="BF"/>
                <w:spacing w:val="0"/>
                <w:kern w:val="16"/>
                <w:sz w:val="24"/>
                <w:szCs w:val="24"/>
              </w:rPr>
              <w:t>Arial Narrow 12)</w:t>
            </w:r>
            <w:r w:rsidR="00221B11" w:rsidRPr="00221B11">
              <w:rPr>
                <w:rFonts w:ascii="Arial Narrow" w:eastAsia="맑은 고딕" w:hAnsi="Arial Narrow"/>
                <w:b/>
                <w:color w:val="2E74B5" w:themeColor="accent5" w:themeShade="BF"/>
                <w:spacing w:val="0"/>
                <w:kern w:val="16"/>
                <w:sz w:val="24"/>
                <w:szCs w:val="24"/>
              </w:rPr>
              <w:t xml:space="preserve"> </w:t>
            </w:r>
            <w:r w:rsidRPr="00221B11">
              <w:rPr>
                <w:rFonts w:ascii="Arial Narrow" w:eastAsia="바탕" w:hAnsi="Arial Narrow"/>
                <w:b/>
                <w:spacing w:val="0"/>
                <w:sz w:val="24"/>
                <w:szCs w:val="24"/>
              </w:rPr>
              <w:t>Gil-Dong Hong</w:t>
            </w:r>
            <w:r w:rsidRPr="00221B11">
              <w:rPr>
                <w:rFonts w:ascii="Arial Narrow" w:eastAsia="바탕" w:hAnsi="Arial Narrow"/>
                <w:b/>
                <w:spacing w:val="0"/>
                <w:sz w:val="24"/>
                <w:szCs w:val="24"/>
                <w:vertAlign w:val="superscript"/>
              </w:rPr>
              <w:t>1</w:t>
            </w:r>
            <w:r w:rsidRPr="00221B11">
              <w:rPr>
                <w:rFonts w:ascii="Arial Narrow" w:eastAsia="바탕" w:hAnsi="Arial Narrow"/>
                <w:b/>
                <w:spacing w:val="0"/>
                <w:sz w:val="24"/>
                <w:szCs w:val="24"/>
              </w:rPr>
              <w:t>, Kil-Tong Kim</w:t>
            </w:r>
            <w:proofErr w:type="gramStart"/>
            <w:r w:rsidRPr="00221B11">
              <w:rPr>
                <w:rFonts w:ascii="Arial Narrow" w:eastAsia="바탕" w:hAnsi="Arial Narrow"/>
                <w:b/>
                <w:spacing w:val="0"/>
                <w:sz w:val="24"/>
                <w:szCs w:val="24"/>
                <w:vertAlign w:val="superscript"/>
              </w:rPr>
              <w:t>1</w:t>
            </w:r>
            <w:r w:rsidR="00221B11" w:rsidRPr="00221B11">
              <w:rPr>
                <w:rFonts w:ascii="Arial Narrow" w:eastAsia="바탕" w:hAnsi="Arial Narrow"/>
                <w:b/>
                <w:spacing w:val="0"/>
                <w:sz w:val="24"/>
                <w:szCs w:val="24"/>
                <w:vertAlign w:val="superscript"/>
              </w:rPr>
              <w:t>,</w:t>
            </w:r>
            <w:r w:rsidR="00B77E2A" w:rsidRPr="00221B11">
              <w:rPr>
                <w:rFonts w:ascii="Arial Narrow" w:eastAsia="바탕" w:hAnsi="Arial Narrow"/>
                <w:b/>
                <w:spacing w:val="0"/>
                <w:sz w:val="24"/>
                <w:szCs w:val="24"/>
                <w:vertAlign w:val="superscript"/>
              </w:rPr>
              <w:t>#</w:t>
            </w:r>
            <w:proofErr w:type="gramEnd"/>
            <w:r w:rsidRPr="00221B11">
              <w:rPr>
                <w:rFonts w:ascii="Arial Narrow" w:eastAsia="바탕" w:hAnsi="Arial Narrow"/>
                <w:b/>
                <w:spacing w:val="0"/>
                <w:sz w:val="24"/>
                <w:szCs w:val="24"/>
              </w:rPr>
              <w:t xml:space="preserve"> </w:t>
            </w:r>
            <w:r w:rsidR="00B77E2A" w:rsidRPr="00221B11">
              <w:rPr>
                <w:rFonts w:ascii="Arial Narrow" w:eastAsia="바탕" w:hAnsi="Arial Narrow"/>
                <w:b/>
                <w:spacing w:val="0"/>
                <w:sz w:val="24"/>
                <w:szCs w:val="24"/>
              </w:rPr>
              <w:t xml:space="preserve">, </w:t>
            </w:r>
            <w:r w:rsidRPr="00221B11">
              <w:rPr>
                <w:rFonts w:ascii="Arial Narrow" w:eastAsia="바탕" w:hAnsi="Arial Narrow"/>
                <w:b/>
                <w:spacing w:val="0"/>
                <w:sz w:val="24"/>
                <w:szCs w:val="24"/>
              </w:rPr>
              <w:t>Kil-Dong Park</w:t>
            </w:r>
            <w:r w:rsidRPr="00221B11">
              <w:rPr>
                <w:rFonts w:ascii="Arial Narrow" w:eastAsia="바탕" w:hAnsi="Arial Narrow"/>
                <w:b/>
                <w:spacing w:val="0"/>
                <w:sz w:val="24"/>
                <w:szCs w:val="24"/>
                <w:vertAlign w:val="superscript"/>
              </w:rPr>
              <w:t>2</w:t>
            </w:r>
          </w:p>
          <w:p w14:paraId="204ADC42" w14:textId="77777777" w:rsidR="00B77E2A" w:rsidRPr="0002693E" w:rsidRDefault="00B77E2A" w:rsidP="00B77E2A">
            <w:pPr>
              <w:spacing w:afterLines="20" w:after="72" w:line="230" w:lineRule="exact"/>
              <w:rPr>
                <w:rFonts w:ascii="Arial Narrow" w:eastAsia="바탕" w:hAnsi="Arial Narrow"/>
                <w:b/>
                <w:sz w:val="15"/>
                <w:szCs w:val="15"/>
                <w:vertAlign w:val="superscript"/>
              </w:rPr>
            </w:pPr>
          </w:p>
          <w:p w14:paraId="6E82AFC2" w14:textId="0D318138" w:rsidR="00A21FE8" w:rsidRPr="0002693E" w:rsidRDefault="009F5BA7">
            <w:pPr>
              <w:spacing w:line="160" w:lineRule="exact"/>
              <w:jc w:val="center"/>
              <w:rPr>
                <w:rFonts w:ascii="Arial Narrow" w:eastAsia="바탕" w:hAnsi="Arial Narrow"/>
                <w:spacing w:val="0"/>
                <w:sz w:val="15"/>
                <w:szCs w:val="15"/>
              </w:rPr>
            </w:pPr>
            <w:r w:rsidRPr="0002693E">
              <w:rPr>
                <w:rFonts w:ascii="Arial Narrow" w:eastAsia="바탕" w:hAnsi="Arial Narrow"/>
                <w:b/>
                <w:sz w:val="15"/>
                <w:szCs w:val="15"/>
                <w:vertAlign w:val="superscript"/>
              </w:rPr>
              <w:t>1</w:t>
            </w:r>
            <w:r>
              <w:rPr>
                <w:rFonts w:ascii="Arial Narrow" w:eastAsia="바탕" w:hAnsi="Arial Narrow" w:hint="eastAsia"/>
                <w:b/>
                <w:sz w:val="15"/>
                <w:szCs w:val="15"/>
                <w:vertAlign w:val="superscript"/>
              </w:rPr>
              <w:t xml:space="preserve"> </w:t>
            </w:r>
            <w:r w:rsidR="00A21FE8" w:rsidRPr="0002693E">
              <w:rPr>
                <w:rFonts w:ascii="Arial Narrow" w:eastAsia="바탕" w:hAnsi="Arial Narrow"/>
                <w:spacing w:val="0"/>
                <w:sz w:val="15"/>
                <w:szCs w:val="15"/>
              </w:rPr>
              <w:t>Hankook University</w:t>
            </w:r>
            <w:r w:rsidR="00A21FE8" w:rsidRPr="0002693E">
              <w:rPr>
                <w:rFonts w:ascii="Arial Narrow" w:eastAsia="바탕" w:hAnsi="Arial Narrow" w:hint="eastAsia"/>
                <w:spacing w:val="0"/>
                <w:sz w:val="15"/>
                <w:szCs w:val="15"/>
              </w:rPr>
              <w:t>, Korea</w:t>
            </w:r>
          </w:p>
          <w:p w14:paraId="269D902D" w14:textId="3F3702FB" w:rsidR="00A21FE8" w:rsidRPr="0002693E" w:rsidRDefault="009F5BA7">
            <w:pPr>
              <w:spacing w:line="160" w:lineRule="exact"/>
              <w:jc w:val="center"/>
              <w:rPr>
                <w:rFonts w:ascii="Arial Narrow" w:eastAsia="바탕" w:hAnsi="Arial Narrow"/>
                <w:spacing w:val="0"/>
                <w:sz w:val="15"/>
                <w:szCs w:val="15"/>
              </w:rPr>
            </w:pPr>
            <w:r w:rsidRPr="0002693E">
              <w:rPr>
                <w:rFonts w:ascii="Arial Narrow" w:eastAsia="바탕" w:hAnsi="Arial Narrow"/>
                <w:b/>
                <w:sz w:val="15"/>
                <w:szCs w:val="15"/>
                <w:vertAlign w:val="superscript"/>
              </w:rPr>
              <w:t>2</w:t>
            </w:r>
            <w:r>
              <w:rPr>
                <w:rFonts w:ascii="Arial Narrow" w:eastAsia="바탕" w:hAnsi="Arial Narrow" w:hint="eastAsia"/>
                <w:b/>
                <w:sz w:val="15"/>
                <w:szCs w:val="15"/>
                <w:vertAlign w:val="superscript"/>
              </w:rPr>
              <w:t xml:space="preserve"> </w:t>
            </w:r>
            <w:r w:rsidR="00A21FE8" w:rsidRPr="0002693E">
              <w:rPr>
                <w:rFonts w:ascii="Arial Narrow" w:eastAsia="바탕" w:hAnsi="Arial Narrow"/>
                <w:spacing w:val="0"/>
                <w:sz w:val="15"/>
                <w:szCs w:val="15"/>
              </w:rPr>
              <w:t>Seoul University</w:t>
            </w:r>
            <w:r w:rsidR="00A21FE8" w:rsidRPr="0002693E">
              <w:rPr>
                <w:rFonts w:ascii="Arial Narrow" w:eastAsia="바탕" w:hAnsi="Arial Narrow" w:hint="eastAsia"/>
                <w:spacing w:val="0"/>
                <w:sz w:val="15"/>
                <w:szCs w:val="15"/>
              </w:rPr>
              <w:t>, Korea</w:t>
            </w:r>
            <w:r w:rsidR="00A21FE8" w:rsidRPr="0002693E">
              <w:rPr>
                <w:rFonts w:ascii="Arial Narrow" w:eastAsia="바탕" w:hAnsi="Arial Narrow"/>
                <w:spacing w:val="0"/>
                <w:sz w:val="15"/>
                <w:szCs w:val="15"/>
              </w:rPr>
              <w:t xml:space="preserve"> </w:t>
            </w:r>
            <w:r>
              <w:rPr>
                <w:rFonts w:ascii="Arial Narrow" w:eastAsia="바탕" w:hAnsi="Arial Narrow" w:hint="eastAsia"/>
                <w:b/>
                <w:color w:val="2E74B5" w:themeColor="accent5" w:themeShade="BF"/>
                <w:spacing w:val="0"/>
                <w:sz w:val="15"/>
                <w:szCs w:val="15"/>
              </w:rPr>
              <w:t>(</w:t>
            </w:r>
            <w:r w:rsidR="00A21FE8" w:rsidRPr="0002693E">
              <w:rPr>
                <w:rFonts w:ascii="Arial Narrow" w:eastAsia="바탕" w:hAnsi="Arial Narrow"/>
                <w:b/>
                <w:color w:val="2E74B5" w:themeColor="accent5" w:themeShade="BF"/>
                <w:spacing w:val="0"/>
                <w:sz w:val="15"/>
                <w:szCs w:val="15"/>
              </w:rPr>
              <w:t>Arial Narrow 7.5pt)</w:t>
            </w:r>
          </w:p>
          <w:p w14:paraId="05B0DB01" w14:textId="0D0546A5" w:rsidR="00A21FE8" w:rsidRDefault="00B77E2A" w:rsidP="00C214E1">
            <w:pPr>
              <w:spacing w:line="160" w:lineRule="exact"/>
              <w:ind w:left="800" w:hanging="800"/>
              <w:jc w:val="center"/>
              <w:rPr>
                <w:rFonts w:ascii="Arial Narrow" w:eastAsia="바탕" w:hAnsi="Arial Narrow"/>
                <w:sz w:val="15"/>
                <w:szCs w:val="14"/>
              </w:rPr>
            </w:pPr>
            <w:r w:rsidRPr="0002693E">
              <w:rPr>
                <w:rFonts w:ascii="Arial Narrow" w:eastAsia="바탕" w:hAnsi="Arial Narrow"/>
                <w:spacing w:val="0"/>
                <w:sz w:val="15"/>
                <w:szCs w:val="15"/>
              </w:rPr>
              <w:t>#</w:t>
            </w:r>
            <w:r w:rsidR="00A21FE8" w:rsidRPr="0002693E">
              <w:rPr>
                <w:rFonts w:ascii="Arial Narrow" w:eastAsia="바탕" w:hAnsi="Arial Narrow"/>
                <w:spacing w:val="0"/>
                <w:sz w:val="15"/>
                <w:szCs w:val="15"/>
              </w:rPr>
              <w:t xml:space="preserve"> Corresponding Author / E-mail</w:t>
            </w:r>
            <w:r w:rsidR="00A21FE8" w:rsidRPr="00C214E1">
              <w:rPr>
                <w:rFonts w:ascii="Arial Narrow" w:eastAsia="바탕" w:hAnsi="Arial Narrow"/>
                <w:spacing w:val="0"/>
                <w:sz w:val="15"/>
                <w:szCs w:val="15"/>
              </w:rPr>
              <w:t xml:space="preserve">: </w:t>
            </w:r>
            <w:hyperlink r:id="rId7" w:history="1">
              <w:r w:rsidR="00C214E1" w:rsidRPr="00C214E1">
                <w:rPr>
                  <w:rStyle w:val="a7"/>
                  <w:rFonts w:ascii="Arial Narrow" w:eastAsia="바탕" w:hAnsi="Arial Narrow" w:hint="eastAsia"/>
                  <w:color w:val="auto"/>
                  <w:spacing w:val="0"/>
                  <w:sz w:val="15"/>
                  <w:szCs w:val="15"/>
                  <w:u w:val="none"/>
                </w:rPr>
                <w:t>icmte</w:t>
              </w:r>
              <w:r w:rsidR="00C214E1" w:rsidRPr="00C214E1">
                <w:rPr>
                  <w:rStyle w:val="a7"/>
                  <w:rFonts w:ascii="Arial Narrow" w:eastAsia="바탕" w:hAnsi="Arial Narrow"/>
                  <w:color w:val="auto"/>
                  <w:spacing w:val="0"/>
                  <w:sz w:val="15"/>
                  <w:szCs w:val="15"/>
                  <w:u w:val="none"/>
                </w:rPr>
                <w:t>@</w:t>
              </w:r>
              <w:r w:rsidR="00C214E1" w:rsidRPr="00C214E1">
                <w:rPr>
                  <w:rStyle w:val="a7"/>
                  <w:rFonts w:ascii="Arial Narrow" w:eastAsia="바탕" w:hAnsi="Arial Narrow" w:hint="eastAsia"/>
                  <w:color w:val="auto"/>
                  <w:spacing w:val="0"/>
                  <w:sz w:val="15"/>
                  <w:szCs w:val="15"/>
                  <w:u w:val="none"/>
                </w:rPr>
                <w:t>ksmte.kr</w:t>
              </w:r>
            </w:hyperlink>
          </w:p>
        </w:tc>
      </w:tr>
      <w:tr w:rsidR="00A21FE8" w14:paraId="032020EE" w14:textId="77777777">
        <w:trPr>
          <w:trHeight w:val="72"/>
        </w:trPr>
        <w:tc>
          <w:tcPr>
            <w:tcW w:w="10183" w:type="dxa"/>
            <w:vAlign w:val="center"/>
          </w:tcPr>
          <w:p w14:paraId="7BB3BDB2" w14:textId="77777777" w:rsidR="00A21FE8" w:rsidRDefault="00A21FE8">
            <w:pPr>
              <w:rPr>
                <w:rFonts w:eastAsia="바탕"/>
              </w:rPr>
            </w:pPr>
          </w:p>
          <w:p w14:paraId="448D7DCE" w14:textId="06D85183" w:rsidR="009F5BA7" w:rsidRPr="00C12BDF" w:rsidRDefault="009F5BA7" w:rsidP="009F5BA7">
            <w:pPr>
              <w:jc w:val="center"/>
              <w:rPr>
                <w:rFonts w:eastAsia="바탕"/>
              </w:rPr>
            </w:pPr>
            <w:r>
              <w:rPr>
                <w:rFonts w:ascii="Arial Narrow" w:eastAsia="바탕" w:hAnsi="Arial Narrow"/>
                <w:spacing w:val="0"/>
                <w:sz w:val="15"/>
                <w:szCs w:val="15"/>
              </w:rPr>
              <w:t xml:space="preserve">KEYWORDS: </w:t>
            </w:r>
            <w:r w:rsidRPr="009F5BA7">
              <w:rPr>
                <w:rFonts w:ascii="Arial Narrow" w:eastAsia="바탕" w:hAnsi="Arial Narrow"/>
                <w:spacing w:val="0"/>
                <w:sz w:val="15"/>
                <w:szCs w:val="15"/>
              </w:rPr>
              <w:t>maximum of six keywords in alphabetical order.</w:t>
            </w:r>
            <w:r w:rsidR="006E55B7">
              <w:rPr>
                <w:rFonts w:ascii="Arial Narrow" w:eastAsia="바탕" w:hAnsi="Arial Narrow" w:hint="eastAsia"/>
                <w:spacing w:val="0"/>
                <w:sz w:val="15"/>
                <w:szCs w:val="15"/>
              </w:rPr>
              <w:t xml:space="preserve"> </w:t>
            </w:r>
            <w:r>
              <w:rPr>
                <w:rFonts w:ascii="Arial Narrow" w:eastAsia="바탕" w:hAnsi="Arial Narrow"/>
                <w:spacing w:val="0"/>
                <w:sz w:val="15"/>
                <w:szCs w:val="15"/>
              </w:rPr>
              <w:t>(</w:t>
            </w:r>
            <w:r w:rsidR="006E55B7" w:rsidRPr="0002693E">
              <w:rPr>
                <w:rFonts w:ascii="Arial Narrow" w:eastAsia="바탕" w:hAnsi="Arial Narrow"/>
                <w:b/>
                <w:color w:val="2E74B5" w:themeColor="accent5" w:themeShade="BF"/>
                <w:spacing w:val="0"/>
                <w:sz w:val="15"/>
                <w:szCs w:val="15"/>
              </w:rPr>
              <w:t>Arial Narrow 7.5pt</w:t>
            </w:r>
            <w:r w:rsidR="006E55B7">
              <w:rPr>
                <w:rFonts w:ascii="Arial Narrow" w:eastAsia="바탕" w:hAnsi="Arial Narrow" w:hint="eastAsia"/>
                <w:b/>
                <w:color w:val="2E74B5" w:themeColor="accent5" w:themeShade="BF"/>
                <w:spacing w:val="0"/>
                <w:sz w:val="15"/>
                <w:szCs w:val="15"/>
              </w:rPr>
              <w:t xml:space="preserve">, </w:t>
            </w:r>
            <w:r>
              <w:rPr>
                <w:rFonts w:ascii="Arial Narrow" w:eastAsia="바탕" w:hAnsi="Arial Narrow"/>
                <w:spacing w:val="0"/>
                <w:sz w:val="15"/>
                <w:szCs w:val="15"/>
              </w:rPr>
              <w:t>Written in English Keywords)</w:t>
            </w:r>
          </w:p>
        </w:tc>
      </w:tr>
      <w:tr w:rsidR="00A21FE8" w14:paraId="353E93CD" w14:textId="77777777">
        <w:trPr>
          <w:trHeight w:val="62"/>
        </w:trPr>
        <w:tc>
          <w:tcPr>
            <w:tcW w:w="10183" w:type="dxa"/>
            <w:tcBorders>
              <w:bottom w:val="single" w:sz="4" w:space="0" w:color="auto"/>
            </w:tcBorders>
            <w:vAlign w:val="center"/>
          </w:tcPr>
          <w:p w14:paraId="029BFCD1" w14:textId="77777777" w:rsidR="00A21FE8" w:rsidRPr="006E55B7" w:rsidRDefault="00A21FE8">
            <w:pPr>
              <w:rPr>
                <w:rFonts w:eastAsia="바탕"/>
              </w:rPr>
            </w:pPr>
          </w:p>
        </w:tc>
      </w:tr>
      <w:tr w:rsidR="00A21FE8" w14:paraId="2066488A" w14:textId="77777777" w:rsidTr="00221B11">
        <w:trPr>
          <w:trHeight w:val="53"/>
        </w:trPr>
        <w:tc>
          <w:tcPr>
            <w:tcW w:w="10183" w:type="dxa"/>
            <w:tcBorders>
              <w:top w:val="single" w:sz="4" w:space="0" w:color="auto"/>
            </w:tcBorders>
            <w:vAlign w:val="center"/>
          </w:tcPr>
          <w:p w14:paraId="3CB900F3" w14:textId="77777777" w:rsidR="00A21FE8" w:rsidRDefault="00A21FE8">
            <w:pPr>
              <w:rPr>
                <w:rFonts w:eastAsia="바탕"/>
              </w:rPr>
            </w:pPr>
          </w:p>
        </w:tc>
      </w:tr>
      <w:tr w:rsidR="00A21FE8" w14:paraId="10047843" w14:textId="77777777">
        <w:trPr>
          <w:trHeight w:val="365"/>
        </w:trPr>
        <w:tc>
          <w:tcPr>
            <w:tcW w:w="10183" w:type="dxa"/>
            <w:vAlign w:val="center"/>
          </w:tcPr>
          <w:p w14:paraId="08F75F57" w14:textId="77777777" w:rsidR="009F5BA7" w:rsidRDefault="00221B11" w:rsidP="009F5BA7">
            <w:pPr>
              <w:rPr>
                <w:rFonts w:eastAsia="바탕"/>
                <w:iCs/>
                <w:spacing w:val="0"/>
                <w:kern w:val="24"/>
                <w:u w:val="single"/>
              </w:rPr>
            </w:pPr>
            <w:r w:rsidRPr="00221B11">
              <w:rPr>
                <w:rFonts w:eastAsia="바탕" w:hint="eastAsia"/>
                <w:iCs/>
                <w:spacing w:val="0"/>
                <w:kern w:val="24"/>
                <w:u w:val="single"/>
              </w:rPr>
              <w:t>A</w:t>
            </w:r>
            <w:r w:rsidRPr="00221B11">
              <w:rPr>
                <w:rFonts w:eastAsia="바탕"/>
                <w:iCs/>
                <w:spacing w:val="0"/>
                <w:kern w:val="24"/>
                <w:u w:val="single"/>
              </w:rPr>
              <w:t>bstract</w:t>
            </w:r>
          </w:p>
          <w:p w14:paraId="49795FF9" w14:textId="77777777" w:rsidR="009F5BA7" w:rsidRDefault="009F5BA7" w:rsidP="009F5BA7">
            <w:pPr>
              <w:rPr>
                <w:rFonts w:eastAsia="바탕"/>
                <w:iCs/>
                <w:spacing w:val="0"/>
                <w:kern w:val="24"/>
                <w:u w:val="single"/>
              </w:rPr>
            </w:pPr>
          </w:p>
          <w:p w14:paraId="230B9FF6" w14:textId="3A018820" w:rsidR="00A21FE8" w:rsidRPr="006E55B7" w:rsidRDefault="00A21FE8" w:rsidP="006E55B7">
            <w:pPr>
              <w:ind w:firstLineChars="100" w:firstLine="180"/>
              <w:rPr>
                <w:rFonts w:eastAsia="바탕"/>
                <w:i/>
                <w:spacing w:val="0"/>
                <w:kern w:val="24"/>
                <w:u w:val="single"/>
              </w:rPr>
            </w:pPr>
            <w:r w:rsidRPr="006E55B7">
              <w:rPr>
                <w:rFonts w:eastAsia="바탕"/>
                <w:i/>
                <w:spacing w:val="0"/>
                <w:kern w:val="24"/>
              </w:rPr>
              <w:t xml:space="preserve">Abstract should be written in English using </w:t>
            </w:r>
            <w:r w:rsidRPr="006E55B7">
              <w:rPr>
                <w:rFonts w:eastAsia="바탕"/>
                <w:i/>
                <w:color w:val="2E74B5" w:themeColor="accent5" w:themeShade="BF"/>
                <w:spacing w:val="0"/>
                <w:kern w:val="24"/>
              </w:rPr>
              <w:t xml:space="preserve">Times New Roman 9pt. </w:t>
            </w:r>
            <w:r w:rsidRPr="006E55B7">
              <w:rPr>
                <w:rFonts w:eastAsia="바탕"/>
                <w:i/>
                <w:spacing w:val="0"/>
                <w:kern w:val="24"/>
              </w:rPr>
              <w:t xml:space="preserve">And Abstract </w:t>
            </w:r>
            <w:proofErr w:type="gramStart"/>
            <w:r w:rsidRPr="006E55B7">
              <w:rPr>
                <w:rFonts w:eastAsia="바탕"/>
                <w:i/>
                <w:spacing w:val="0"/>
                <w:kern w:val="24"/>
              </w:rPr>
              <w:t>have</w:t>
            </w:r>
            <w:proofErr w:type="gramEnd"/>
            <w:r w:rsidRPr="006E55B7">
              <w:rPr>
                <w:rFonts w:eastAsia="바탕"/>
                <w:i/>
                <w:spacing w:val="0"/>
                <w:kern w:val="24"/>
              </w:rPr>
              <w:t xml:space="preserve"> </w:t>
            </w:r>
            <w:r w:rsidRPr="006E55B7">
              <w:rPr>
                <w:rFonts w:eastAsia="바탕"/>
                <w:i/>
                <w:color w:val="2E74B5" w:themeColor="accent5" w:themeShade="BF"/>
                <w:spacing w:val="0"/>
                <w:kern w:val="24"/>
              </w:rPr>
              <w:t xml:space="preserve">500 words </w:t>
            </w:r>
            <w:r w:rsidRPr="006E55B7">
              <w:rPr>
                <w:rFonts w:eastAsia="바탕"/>
                <w:i/>
                <w:spacing w:val="0"/>
                <w:kern w:val="24"/>
              </w:rPr>
              <w:t>or less</w:t>
            </w:r>
            <w:r w:rsidR="006E55B7" w:rsidRPr="006E55B7">
              <w:rPr>
                <w:rFonts w:eastAsia="바탕" w:hint="eastAsia"/>
                <w:i/>
                <w:spacing w:val="0"/>
                <w:kern w:val="24"/>
              </w:rPr>
              <w:t xml:space="preserve">. </w:t>
            </w:r>
            <w:r w:rsidR="006E55B7" w:rsidRPr="006E55B7">
              <w:rPr>
                <w:rFonts w:eastAsia="바탕"/>
                <w:i/>
                <w:color w:val="000000" w:themeColor="text1"/>
                <w:spacing w:val="0"/>
                <w:kern w:val="24"/>
              </w:rPr>
              <w:t xml:space="preserve">Abstract should be written in English using Times New Roman 9pt. And Abstract </w:t>
            </w:r>
            <w:proofErr w:type="gramStart"/>
            <w:r w:rsidR="006E55B7" w:rsidRPr="006E55B7">
              <w:rPr>
                <w:rFonts w:eastAsia="바탕"/>
                <w:i/>
                <w:color w:val="000000" w:themeColor="text1"/>
                <w:spacing w:val="0"/>
                <w:kern w:val="24"/>
              </w:rPr>
              <w:t>have</w:t>
            </w:r>
            <w:proofErr w:type="gramEnd"/>
            <w:r w:rsidR="006E55B7" w:rsidRPr="006E55B7">
              <w:rPr>
                <w:rFonts w:eastAsia="바탕"/>
                <w:i/>
                <w:color w:val="000000" w:themeColor="text1"/>
                <w:spacing w:val="0"/>
                <w:kern w:val="24"/>
              </w:rPr>
              <w:t xml:space="preserve"> 500 words or less</w:t>
            </w:r>
            <w:r w:rsidR="006E55B7" w:rsidRPr="006E55B7">
              <w:rPr>
                <w:rFonts w:eastAsia="바탕" w:hint="eastAsia"/>
                <w:i/>
                <w:color w:val="000000" w:themeColor="text1"/>
                <w:spacing w:val="0"/>
                <w:kern w:val="24"/>
              </w:rPr>
              <w:t>.</w:t>
            </w:r>
            <w:r w:rsidR="006E55B7" w:rsidRPr="006E55B7">
              <w:rPr>
                <w:rFonts w:eastAsia="바탕"/>
                <w:i/>
                <w:color w:val="000000" w:themeColor="text1"/>
                <w:spacing w:val="0"/>
                <w:kern w:val="24"/>
              </w:rPr>
              <w:t xml:space="preserve"> Abstract should be written in English using Times New Roman 9pt. And Abstract </w:t>
            </w:r>
            <w:proofErr w:type="gramStart"/>
            <w:r w:rsidR="006E55B7" w:rsidRPr="006E55B7">
              <w:rPr>
                <w:rFonts w:eastAsia="바탕"/>
                <w:i/>
                <w:color w:val="000000" w:themeColor="text1"/>
                <w:spacing w:val="0"/>
                <w:kern w:val="24"/>
              </w:rPr>
              <w:t>have</w:t>
            </w:r>
            <w:proofErr w:type="gramEnd"/>
            <w:r w:rsidR="006E55B7" w:rsidRPr="006E55B7">
              <w:rPr>
                <w:rFonts w:eastAsia="바탕"/>
                <w:i/>
                <w:color w:val="000000" w:themeColor="text1"/>
                <w:spacing w:val="0"/>
                <w:kern w:val="24"/>
              </w:rPr>
              <w:t xml:space="preserve"> 500 words or less</w:t>
            </w:r>
            <w:r w:rsidR="006E55B7" w:rsidRPr="006E55B7">
              <w:rPr>
                <w:rFonts w:eastAsia="바탕" w:hint="eastAsia"/>
                <w:i/>
                <w:color w:val="000000" w:themeColor="text1"/>
                <w:spacing w:val="0"/>
                <w:kern w:val="24"/>
              </w:rPr>
              <w:t>.</w:t>
            </w:r>
            <w:r w:rsidR="006E55B7" w:rsidRPr="006E55B7">
              <w:rPr>
                <w:rFonts w:eastAsia="바탕"/>
                <w:i/>
                <w:color w:val="000000" w:themeColor="text1"/>
                <w:spacing w:val="0"/>
                <w:kern w:val="24"/>
              </w:rPr>
              <w:t xml:space="preserve"> Abstract should be written in English using Times New Roman 9pt. And Abstract </w:t>
            </w:r>
            <w:proofErr w:type="gramStart"/>
            <w:r w:rsidR="006E55B7" w:rsidRPr="006E55B7">
              <w:rPr>
                <w:rFonts w:eastAsia="바탕"/>
                <w:i/>
                <w:color w:val="000000" w:themeColor="text1"/>
                <w:spacing w:val="0"/>
                <w:kern w:val="24"/>
              </w:rPr>
              <w:t>have</w:t>
            </w:r>
            <w:proofErr w:type="gramEnd"/>
            <w:r w:rsidR="006E55B7" w:rsidRPr="006E55B7">
              <w:rPr>
                <w:rFonts w:eastAsia="바탕"/>
                <w:i/>
                <w:color w:val="000000" w:themeColor="text1"/>
                <w:spacing w:val="0"/>
                <w:kern w:val="24"/>
              </w:rPr>
              <w:t xml:space="preserve"> 500 words or less</w:t>
            </w:r>
            <w:r w:rsidR="006E55B7" w:rsidRPr="006E55B7">
              <w:rPr>
                <w:rFonts w:eastAsia="바탕" w:hint="eastAsia"/>
                <w:i/>
                <w:color w:val="000000" w:themeColor="text1"/>
                <w:spacing w:val="0"/>
                <w:kern w:val="24"/>
              </w:rPr>
              <w:t>.</w:t>
            </w:r>
            <w:r w:rsidR="006E55B7" w:rsidRPr="006E55B7">
              <w:rPr>
                <w:rFonts w:eastAsia="바탕"/>
                <w:i/>
                <w:color w:val="000000" w:themeColor="text1"/>
                <w:spacing w:val="0"/>
                <w:kern w:val="24"/>
              </w:rPr>
              <w:t xml:space="preserve"> Abstract should be written in English using Times New Roman 9pt. And Abstract </w:t>
            </w:r>
            <w:proofErr w:type="gramStart"/>
            <w:r w:rsidR="006E55B7" w:rsidRPr="006E55B7">
              <w:rPr>
                <w:rFonts w:eastAsia="바탕"/>
                <w:i/>
                <w:color w:val="000000" w:themeColor="text1"/>
                <w:spacing w:val="0"/>
                <w:kern w:val="24"/>
              </w:rPr>
              <w:t>have</w:t>
            </w:r>
            <w:proofErr w:type="gramEnd"/>
            <w:r w:rsidR="006E55B7" w:rsidRPr="006E55B7">
              <w:rPr>
                <w:rFonts w:eastAsia="바탕"/>
                <w:i/>
                <w:color w:val="000000" w:themeColor="text1"/>
                <w:spacing w:val="0"/>
                <w:kern w:val="24"/>
              </w:rPr>
              <w:t xml:space="preserve"> 500 words or less</w:t>
            </w:r>
            <w:r w:rsidR="006E55B7" w:rsidRPr="006E55B7">
              <w:rPr>
                <w:rFonts w:eastAsia="바탕" w:hint="eastAsia"/>
                <w:i/>
                <w:color w:val="000000" w:themeColor="text1"/>
                <w:spacing w:val="0"/>
                <w:kern w:val="24"/>
              </w:rPr>
              <w:t>.</w:t>
            </w:r>
            <w:r w:rsidR="006E55B7" w:rsidRPr="006E55B7">
              <w:rPr>
                <w:rFonts w:eastAsia="바탕"/>
                <w:i/>
                <w:color w:val="000000" w:themeColor="text1"/>
                <w:spacing w:val="0"/>
                <w:kern w:val="24"/>
              </w:rPr>
              <w:t xml:space="preserve"> Abstract should be written in English using Times New Roman 9pt. And Abstract </w:t>
            </w:r>
            <w:proofErr w:type="gramStart"/>
            <w:r w:rsidR="006E55B7" w:rsidRPr="006E55B7">
              <w:rPr>
                <w:rFonts w:eastAsia="바탕"/>
                <w:i/>
                <w:color w:val="000000" w:themeColor="text1"/>
                <w:spacing w:val="0"/>
                <w:kern w:val="24"/>
              </w:rPr>
              <w:t>have</w:t>
            </w:r>
            <w:proofErr w:type="gramEnd"/>
            <w:r w:rsidR="006E55B7" w:rsidRPr="006E55B7">
              <w:rPr>
                <w:rFonts w:eastAsia="바탕"/>
                <w:i/>
                <w:color w:val="000000" w:themeColor="text1"/>
                <w:spacing w:val="0"/>
                <w:kern w:val="24"/>
              </w:rPr>
              <w:t xml:space="preserve"> 500 words or less</w:t>
            </w:r>
            <w:r w:rsidR="006E55B7" w:rsidRPr="006E55B7">
              <w:rPr>
                <w:rFonts w:eastAsia="바탕" w:hint="eastAsia"/>
                <w:i/>
                <w:color w:val="000000" w:themeColor="text1"/>
                <w:spacing w:val="0"/>
                <w:kern w:val="24"/>
              </w:rPr>
              <w:t xml:space="preserve">. </w:t>
            </w:r>
            <w:r w:rsidR="006E55B7" w:rsidRPr="006E55B7">
              <w:rPr>
                <w:rFonts w:eastAsia="바탕"/>
                <w:i/>
                <w:color w:val="000000" w:themeColor="text1"/>
                <w:spacing w:val="0"/>
                <w:kern w:val="24"/>
              </w:rPr>
              <w:t xml:space="preserve">Abstract should be written in English using Times New Roman 9pt. And Abstract </w:t>
            </w:r>
            <w:proofErr w:type="gramStart"/>
            <w:r w:rsidR="006E55B7" w:rsidRPr="006E55B7">
              <w:rPr>
                <w:rFonts w:eastAsia="바탕"/>
                <w:i/>
                <w:color w:val="000000" w:themeColor="text1"/>
                <w:spacing w:val="0"/>
                <w:kern w:val="24"/>
              </w:rPr>
              <w:t>have</w:t>
            </w:r>
            <w:proofErr w:type="gramEnd"/>
            <w:r w:rsidR="006E55B7" w:rsidRPr="006E55B7">
              <w:rPr>
                <w:rFonts w:eastAsia="바탕"/>
                <w:i/>
                <w:color w:val="000000" w:themeColor="text1"/>
                <w:spacing w:val="0"/>
                <w:kern w:val="24"/>
              </w:rPr>
              <w:t xml:space="preserve"> 500 words or less</w:t>
            </w:r>
            <w:r w:rsidR="006E55B7" w:rsidRPr="006E55B7">
              <w:rPr>
                <w:rFonts w:eastAsia="바탕" w:hint="eastAsia"/>
                <w:i/>
                <w:color w:val="000000" w:themeColor="text1"/>
                <w:spacing w:val="0"/>
                <w:kern w:val="24"/>
              </w:rPr>
              <w:t>.</w:t>
            </w:r>
            <w:r w:rsidR="006E55B7" w:rsidRPr="006E55B7">
              <w:rPr>
                <w:rFonts w:eastAsia="바탕"/>
                <w:i/>
                <w:color w:val="000000" w:themeColor="text1"/>
                <w:spacing w:val="0"/>
                <w:kern w:val="24"/>
              </w:rPr>
              <w:t xml:space="preserve"> Abstract should be written in English using Times New Roman 9pt. And Abstract </w:t>
            </w:r>
            <w:proofErr w:type="gramStart"/>
            <w:r w:rsidR="006E55B7" w:rsidRPr="006E55B7">
              <w:rPr>
                <w:rFonts w:eastAsia="바탕"/>
                <w:i/>
                <w:color w:val="000000" w:themeColor="text1"/>
                <w:spacing w:val="0"/>
                <w:kern w:val="24"/>
              </w:rPr>
              <w:t>have</w:t>
            </w:r>
            <w:proofErr w:type="gramEnd"/>
            <w:r w:rsidR="006E55B7" w:rsidRPr="006E55B7">
              <w:rPr>
                <w:rFonts w:eastAsia="바탕"/>
                <w:i/>
                <w:color w:val="000000" w:themeColor="text1"/>
                <w:spacing w:val="0"/>
                <w:kern w:val="24"/>
              </w:rPr>
              <w:t xml:space="preserve"> 500 words or less</w:t>
            </w:r>
            <w:r w:rsidR="006E55B7" w:rsidRPr="006E55B7">
              <w:rPr>
                <w:rFonts w:eastAsia="바탕" w:hint="eastAsia"/>
                <w:i/>
                <w:color w:val="000000" w:themeColor="text1"/>
                <w:spacing w:val="0"/>
                <w:kern w:val="24"/>
              </w:rPr>
              <w:t xml:space="preserve">. </w:t>
            </w:r>
            <w:r w:rsidR="006E55B7" w:rsidRPr="006E55B7">
              <w:rPr>
                <w:rFonts w:eastAsia="바탕"/>
                <w:i/>
                <w:color w:val="000000" w:themeColor="text1"/>
                <w:spacing w:val="0"/>
                <w:kern w:val="24"/>
              </w:rPr>
              <w:t xml:space="preserve">Abstract should be written in English using Times New Roman 9pt. And Abstract </w:t>
            </w:r>
            <w:proofErr w:type="gramStart"/>
            <w:r w:rsidR="006E55B7" w:rsidRPr="006E55B7">
              <w:rPr>
                <w:rFonts w:eastAsia="바탕"/>
                <w:i/>
                <w:color w:val="000000" w:themeColor="text1"/>
                <w:spacing w:val="0"/>
                <w:kern w:val="24"/>
              </w:rPr>
              <w:t>have</w:t>
            </w:r>
            <w:proofErr w:type="gramEnd"/>
            <w:r w:rsidR="006E55B7" w:rsidRPr="006E55B7">
              <w:rPr>
                <w:rFonts w:eastAsia="바탕"/>
                <w:i/>
                <w:color w:val="000000" w:themeColor="text1"/>
                <w:spacing w:val="0"/>
                <w:kern w:val="24"/>
              </w:rPr>
              <w:t xml:space="preserve"> 500 words or less</w:t>
            </w:r>
            <w:r w:rsidR="006E55B7" w:rsidRPr="006E55B7">
              <w:rPr>
                <w:rFonts w:eastAsia="바탕" w:hint="eastAsia"/>
                <w:i/>
                <w:color w:val="000000" w:themeColor="text1"/>
                <w:spacing w:val="0"/>
                <w:kern w:val="24"/>
              </w:rPr>
              <w:t>.</w:t>
            </w:r>
          </w:p>
        </w:tc>
      </w:tr>
      <w:tr w:rsidR="00A21FE8" w14:paraId="3AF5E055" w14:textId="77777777">
        <w:trPr>
          <w:trHeight w:val="105"/>
        </w:trPr>
        <w:tc>
          <w:tcPr>
            <w:tcW w:w="10183" w:type="dxa"/>
            <w:tcBorders>
              <w:bottom w:val="single" w:sz="4" w:space="0" w:color="auto"/>
            </w:tcBorders>
            <w:vAlign w:val="center"/>
          </w:tcPr>
          <w:p w14:paraId="1686584B" w14:textId="77777777" w:rsidR="00A21FE8" w:rsidRDefault="00A21FE8">
            <w:pPr>
              <w:rPr>
                <w:rFonts w:eastAsia="바탕"/>
              </w:rPr>
            </w:pPr>
          </w:p>
        </w:tc>
      </w:tr>
      <w:tr w:rsidR="00A21FE8" w14:paraId="2DF18760" w14:textId="77777777">
        <w:trPr>
          <w:trHeight w:val="260"/>
        </w:trPr>
        <w:tc>
          <w:tcPr>
            <w:tcW w:w="10183" w:type="dxa"/>
            <w:vAlign w:val="center"/>
          </w:tcPr>
          <w:p w14:paraId="05ABE15E" w14:textId="4D0C5CD7" w:rsidR="009F5BA7" w:rsidRPr="009F5BA7" w:rsidRDefault="009F5BA7">
            <w:pPr>
              <w:ind w:right="750"/>
              <w:rPr>
                <w:rFonts w:ascii="Arial Narrow" w:eastAsia="바탕" w:hAnsi="Arial Narrow"/>
                <w:color w:val="808080"/>
                <w:spacing w:val="0"/>
                <w:sz w:val="15"/>
                <w:szCs w:val="14"/>
              </w:rPr>
            </w:pPr>
            <w:r>
              <w:rPr>
                <w:rFonts w:ascii="Arial Narrow" w:eastAsia="바탕" w:hAnsi="Arial Narrow"/>
                <w:color w:val="808080"/>
                <w:spacing w:val="0"/>
                <w:sz w:val="15"/>
                <w:szCs w:val="15"/>
              </w:rPr>
              <w:t xml:space="preserve">Manuscript received: March </w:t>
            </w:r>
            <w:r>
              <w:rPr>
                <w:rFonts w:ascii="Arial Narrow" w:eastAsia="바탕" w:hAnsi="Arial Narrow" w:hint="eastAsia"/>
                <w:color w:val="808080"/>
                <w:spacing w:val="0"/>
                <w:sz w:val="15"/>
                <w:szCs w:val="15"/>
              </w:rPr>
              <w:t>XX</w:t>
            </w:r>
            <w:r>
              <w:rPr>
                <w:rFonts w:ascii="Arial Narrow" w:eastAsia="바탕" w:hAnsi="Arial Narrow"/>
                <w:color w:val="808080"/>
                <w:spacing w:val="0"/>
                <w:sz w:val="15"/>
                <w:szCs w:val="15"/>
              </w:rPr>
              <w:t>, 20</w:t>
            </w:r>
            <w:r>
              <w:rPr>
                <w:rFonts w:ascii="Arial Narrow" w:eastAsia="바탕" w:hAnsi="Arial Narrow" w:hint="eastAsia"/>
                <w:color w:val="808080"/>
                <w:spacing w:val="0"/>
                <w:sz w:val="15"/>
                <w:szCs w:val="15"/>
              </w:rPr>
              <w:t>2X</w:t>
            </w:r>
            <w:r>
              <w:rPr>
                <w:rFonts w:ascii="Arial Narrow" w:eastAsia="바탕" w:hAnsi="Arial Narrow"/>
                <w:color w:val="808080"/>
                <w:spacing w:val="0"/>
                <w:sz w:val="15"/>
                <w:szCs w:val="15"/>
              </w:rPr>
              <w:t xml:space="preserve"> /</w:t>
            </w:r>
            <w:r>
              <w:rPr>
                <w:rFonts w:ascii="Arial Narrow" w:eastAsia="바탕" w:hAnsi="Arial Narrow" w:hint="eastAsia"/>
                <w:color w:val="808080"/>
                <w:spacing w:val="0"/>
                <w:sz w:val="15"/>
                <w:szCs w:val="15"/>
              </w:rPr>
              <w:t xml:space="preserve"> Revised: </w:t>
            </w:r>
            <w:r>
              <w:rPr>
                <w:rFonts w:ascii="Arial Narrow" w:eastAsia="바탕" w:hAnsi="Arial Narrow"/>
                <w:color w:val="808080"/>
                <w:spacing w:val="0"/>
                <w:sz w:val="15"/>
                <w:szCs w:val="15"/>
              </w:rPr>
              <w:t>August</w:t>
            </w:r>
            <w:r>
              <w:rPr>
                <w:rFonts w:ascii="Arial Narrow" w:eastAsia="바탕" w:hAnsi="Arial Narrow" w:hint="eastAsia"/>
                <w:color w:val="808080"/>
                <w:spacing w:val="0"/>
                <w:sz w:val="15"/>
                <w:szCs w:val="15"/>
              </w:rPr>
              <w:t xml:space="preserve"> XX, 202X /</w:t>
            </w:r>
            <w:r>
              <w:rPr>
                <w:rFonts w:ascii="Arial Narrow" w:eastAsia="바탕" w:hAnsi="Arial Narrow"/>
                <w:color w:val="808080"/>
                <w:spacing w:val="0"/>
                <w:sz w:val="15"/>
                <w:szCs w:val="15"/>
              </w:rPr>
              <w:t xml:space="preserve"> Accepted: December </w:t>
            </w:r>
            <w:r>
              <w:rPr>
                <w:rFonts w:ascii="Arial Narrow" w:eastAsia="바탕" w:hAnsi="Arial Narrow" w:hint="eastAsia"/>
                <w:color w:val="808080"/>
                <w:spacing w:val="0"/>
                <w:sz w:val="15"/>
                <w:szCs w:val="15"/>
              </w:rPr>
              <w:t>XX</w:t>
            </w:r>
            <w:r>
              <w:rPr>
                <w:rFonts w:ascii="Arial Narrow" w:eastAsia="바탕" w:hAnsi="Arial Narrow"/>
                <w:color w:val="808080"/>
                <w:spacing w:val="0"/>
                <w:sz w:val="15"/>
                <w:szCs w:val="15"/>
              </w:rPr>
              <w:t>, 20</w:t>
            </w:r>
            <w:r>
              <w:rPr>
                <w:rFonts w:ascii="Arial Narrow" w:eastAsia="바탕" w:hAnsi="Arial Narrow" w:hint="eastAsia"/>
                <w:color w:val="808080"/>
                <w:spacing w:val="0"/>
                <w:sz w:val="15"/>
                <w:szCs w:val="15"/>
              </w:rPr>
              <w:t>2X</w:t>
            </w:r>
          </w:p>
        </w:tc>
      </w:tr>
    </w:tbl>
    <w:tbl>
      <w:tblPr>
        <w:tblW w:w="4812" w:type="dxa"/>
        <w:tblInd w:w="190" w:type="dxa"/>
        <w:tblBorders>
          <w:top w:val="single" w:sz="4" w:space="0" w:color="auto"/>
          <w:bottom w:val="single" w:sz="4" w:space="0" w:color="auto"/>
        </w:tblBorders>
        <w:tblCellMar>
          <w:left w:w="99" w:type="dxa"/>
          <w:right w:w="99" w:type="dxa"/>
        </w:tblCellMar>
        <w:tblLook w:val="04A0" w:firstRow="1" w:lastRow="0" w:firstColumn="1" w:lastColumn="0" w:noHBand="0" w:noVBand="1"/>
      </w:tblPr>
      <w:tblGrid>
        <w:gridCol w:w="4812"/>
      </w:tblGrid>
      <w:tr w:rsidR="008E2CD2" w:rsidRPr="008E2CD2" w14:paraId="029B70AE" w14:textId="77777777">
        <w:trPr>
          <w:trHeight w:val="900"/>
        </w:trPr>
        <w:tc>
          <w:tcPr>
            <w:tcW w:w="4812" w:type="dxa"/>
            <w:tcBorders>
              <w:top w:val="single" w:sz="4" w:space="0" w:color="auto"/>
              <w:left w:val="nil"/>
              <w:bottom w:val="single" w:sz="4" w:space="0" w:color="auto"/>
              <w:right w:val="nil"/>
            </w:tcBorders>
            <w:tcMar>
              <w:top w:w="113" w:type="dxa"/>
              <w:left w:w="99" w:type="dxa"/>
              <w:bottom w:w="113" w:type="dxa"/>
              <w:right w:w="99" w:type="dxa"/>
            </w:tcMar>
            <w:vAlign w:val="center"/>
          </w:tcPr>
          <w:p w14:paraId="6BC4BBB2" w14:textId="77777777" w:rsidR="008E2CD2" w:rsidRPr="008E2CD2" w:rsidRDefault="008E2CD2" w:rsidP="008E2CD2">
            <w:pPr>
              <w:suppressAutoHyphens w:val="0"/>
              <w:autoSpaceDE/>
              <w:autoSpaceDN/>
              <w:spacing w:line="260" w:lineRule="exact"/>
              <w:jc w:val="center"/>
              <w:rPr>
                <w:rFonts w:eastAsia="바탕"/>
                <w:b/>
                <w:sz w:val="20"/>
                <w:szCs w:val="20"/>
              </w:rPr>
            </w:pPr>
            <w:r w:rsidRPr="008E2CD2">
              <w:rPr>
                <w:rFonts w:eastAsia="바탕"/>
                <w:b/>
                <w:sz w:val="20"/>
                <w:szCs w:val="20"/>
              </w:rPr>
              <w:t>NOMENCLATURE</w:t>
            </w:r>
          </w:p>
          <w:p w14:paraId="75617AE5" w14:textId="77777777" w:rsidR="008E2CD2" w:rsidRPr="008E2CD2" w:rsidRDefault="008E2CD2" w:rsidP="008E2CD2">
            <w:pPr>
              <w:suppressAutoHyphens w:val="0"/>
              <w:autoSpaceDE/>
              <w:autoSpaceDN/>
              <w:spacing w:line="260" w:lineRule="exact"/>
              <w:jc w:val="left"/>
              <w:rPr>
                <w:rFonts w:eastAsia="바탕"/>
                <w:b/>
                <w:sz w:val="20"/>
                <w:szCs w:val="20"/>
              </w:rPr>
            </w:pPr>
          </w:p>
          <w:p w14:paraId="37B49E4D" w14:textId="77777777" w:rsidR="008E2CD2" w:rsidRPr="008E2CD2" w:rsidRDefault="008E2CD2" w:rsidP="008E2CD2">
            <w:pPr>
              <w:suppressAutoHyphens w:val="0"/>
              <w:autoSpaceDE/>
              <w:autoSpaceDN/>
              <w:spacing w:line="260" w:lineRule="exact"/>
              <w:jc w:val="left"/>
              <w:rPr>
                <w:rFonts w:eastAsia="바탕"/>
                <w:bCs/>
                <w:sz w:val="20"/>
                <w:szCs w:val="20"/>
              </w:rPr>
            </w:pPr>
            <w:r w:rsidRPr="008E2CD2">
              <w:rPr>
                <w:rFonts w:eastAsia="바탕"/>
                <w:bCs/>
                <w:sz w:val="20"/>
                <w:szCs w:val="20"/>
              </w:rPr>
              <w:t>a = directional orientation of the system</w:t>
            </w:r>
          </w:p>
          <w:p w14:paraId="05F4277C" w14:textId="27A89F30" w:rsidR="008E2CD2" w:rsidRPr="008E2CD2" w:rsidRDefault="008E2CD2" w:rsidP="008E2CD2">
            <w:pPr>
              <w:suppressAutoHyphens w:val="0"/>
              <w:autoSpaceDE/>
              <w:autoSpaceDN/>
              <w:spacing w:line="260" w:lineRule="exact"/>
              <w:jc w:val="left"/>
              <w:rPr>
                <w:rFonts w:eastAsia="바탕"/>
                <w:b/>
                <w:sz w:val="20"/>
                <w:szCs w:val="20"/>
              </w:rPr>
            </w:pPr>
            <w:r w:rsidRPr="008E2CD2">
              <w:rPr>
                <w:rFonts w:eastAsia="바탕"/>
                <w:bCs/>
                <w:sz w:val="20"/>
                <w:szCs w:val="20"/>
              </w:rPr>
              <w:t>h = strip thickness with strip thickness and strip thickness</w:t>
            </w:r>
            <w:r w:rsidRPr="008E2CD2">
              <w:rPr>
                <w:rFonts w:eastAsia="바탕" w:hint="eastAsia"/>
                <w:bCs/>
                <w:sz w:val="20"/>
                <w:szCs w:val="20"/>
              </w:rPr>
              <w:t xml:space="preserve"> </w:t>
            </w:r>
            <w:r w:rsidRPr="008E2CD2">
              <w:rPr>
                <w:rFonts w:eastAsia="바탕"/>
                <w:bCs/>
                <w:sz w:val="20"/>
                <w:szCs w:val="20"/>
              </w:rPr>
              <w:t>strip thickness</w:t>
            </w:r>
          </w:p>
        </w:tc>
      </w:tr>
    </w:tbl>
    <w:p w14:paraId="03F2FE47" w14:textId="7D0AEF1F" w:rsidR="008E2CD2" w:rsidRDefault="006237A9" w:rsidP="009F5BA7">
      <w:pPr>
        <w:suppressAutoHyphens w:val="0"/>
        <w:autoSpaceDE/>
        <w:autoSpaceDN/>
        <w:spacing w:line="260" w:lineRule="exact"/>
        <w:jc w:val="left"/>
        <w:rPr>
          <w:rFonts w:eastAsia="바탕"/>
          <w:b/>
          <w:bCs/>
          <w:color w:val="EE0000"/>
        </w:rPr>
      </w:pPr>
      <w:r w:rsidRPr="00437445">
        <w:rPr>
          <w:rFonts w:eastAsia="바탕"/>
          <w:b/>
          <w:bCs/>
          <w:color w:val="EE0000"/>
        </w:rPr>
        <w:t>Please wr</w:t>
      </w:r>
      <w:r w:rsidRPr="00437445">
        <w:rPr>
          <w:rFonts w:eastAsia="바탕" w:hint="eastAsia"/>
          <w:b/>
          <w:bCs/>
          <w:color w:val="EE0000"/>
        </w:rPr>
        <w:t>ite</w:t>
      </w:r>
      <w:r w:rsidRPr="00437445">
        <w:rPr>
          <w:rFonts w:eastAsia="바탕"/>
          <w:b/>
          <w:bCs/>
          <w:color w:val="EE0000"/>
        </w:rPr>
        <w:t xml:space="preserve"> in </w:t>
      </w:r>
      <w:proofErr w:type="gramStart"/>
      <w:r w:rsidRPr="00437445">
        <w:rPr>
          <w:rFonts w:eastAsia="바탕" w:hint="eastAsia"/>
          <w:b/>
          <w:bCs/>
          <w:color w:val="EE0000"/>
        </w:rPr>
        <w:t>2</w:t>
      </w:r>
      <w:r w:rsidRPr="00437445">
        <w:rPr>
          <w:rFonts w:eastAsia="바탕"/>
          <w:b/>
          <w:bCs/>
          <w:color w:val="EE0000"/>
        </w:rPr>
        <w:t>~</w:t>
      </w:r>
      <w:r w:rsidRPr="00437445">
        <w:rPr>
          <w:rFonts w:eastAsia="바탕" w:hint="eastAsia"/>
          <w:b/>
          <w:bCs/>
          <w:color w:val="EE0000"/>
        </w:rPr>
        <w:t>4</w:t>
      </w:r>
      <w:r w:rsidRPr="00437445">
        <w:rPr>
          <w:rFonts w:eastAsia="바탕"/>
          <w:b/>
          <w:bCs/>
          <w:color w:val="EE0000"/>
        </w:rPr>
        <w:t xml:space="preserve"> </w:t>
      </w:r>
      <w:r w:rsidRPr="00437445">
        <w:rPr>
          <w:rFonts w:eastAsia="바탕" w:hint="eastAsia"/>
          <w:b/>
          <w:bCs/>
          <w:color w:val="EE0000"/>
        </w:rPr>
        <w:t>P</w:t>
      </w:r>
      <w:r w:rsidRPr="00437445">
        <w:rPr>
          <w:rFonts w:eastAsia="바탕"/>
          <w:b/>
          <w:bCs/>
          <w:color w:val="EE0000"/>
        </w:rPr>
        <w:t>age</w:t>
      </w:r>
      <w:proofErr w:type="gramEnd"/>
    </w:p>
    <w:p w14:paraId="4B61C061" w14:textId="77777777" w:rsidR="006237A9" w:rsidRDefault="006237A9" w:rsidP="009F5BA7">
      <w:pPr>
        <w:suppressAutoHyphens w:val="0"/>
        <w:autoSpaceDE/>
        <w:autoSpaceDN/>
        <w:spacing w:line="260" w:lineRule="exact"/>
        <w:jc w:val="left"/>
        <w:rPr>
          <w:rFonts w:eastAsia="바탕" w:hint="eastAsia"/>
          <w:b/>
          <w:sz w:val="20"/>
          <w:szCs w:val="20"/>
        </w:rPr>
      </w:pPr>
    </w:p>
    <w:p w14:paraId="35F52965" w14:textId="54FCDE8F" w:rsidR="009F5BA7" w:rsidRDefault="009F5BA7" w:rsidP="009F5BA7">
      <w:pPr>
        <w:suppressAutoHyphens w:val="0"/>
        <w:autoSpaceDE/>
        <w:autoSpaceDN/>
        <w:spacing w:line="260" w:lineRule="exact"/>
        <w:jc w:val="left"/>
        <w:rPr>
          <w:rFonts w:eastAsia="바탕"/>
          <w:b/>
          <w:sz w:val="20"/>
          <w:szCs w:val="20"/>
        </w:rPr>
      </w:pPr>
      <w:r>
        <w:rPr>
          <w:rFonts w:eastAsia="바탕"/>
          <w:b/>
          <w:sz w:val="20"/>
          <w:szCs w:val="20"/>
        </w:rPr>
        <w:t>1. Introduction (Times New Roman 10pt)</w:t>
      </w:r>
    </w:p>
    <w:p w14:paraId="1941DB04" w14:textId="77777777" w:rsidR="009F5BA7" w:rsidRDefault="009F5BA7" w:rsidP="009F5BA7">
      <w:pPr>
        <w:suppressAutoHyphens w:val="0"/>
        <w:autoSpaceDE/>
        <w:autoSpaceDN/>
        <w:spacing w:line="260" w:lineRule="exact"/>
        <w:rPr>
          <w:rFonts w:eastAsia="바탕"/>
        </w:rPr>
      </w:pPr>
    </w:p>
    <w:p w14:paraId="0E7BDB55" w14:textId="278485E1" w:rsidR="009F5BA7" w:rsidRPr="00437445" w:rsidRDefault="009F5BA7" w:rsidP="00437445">
      <w:pPr>
        <w:suppressAutoHyphens w:val="0"/>
        <w:autoSpaceDE/>
        <w:autoSpaceDN/>
        <w:spacing w:line="260" w:lineRule="exact"/>
        <w:ind w:firstLineChars="155" w:firstLine="273"/>
        <w:rPr>
          <w:rFonts w:eastAsia="바탕"/>
          <w:b/>
          <w:bCs/>
        </w:rPr>
      </w:pPr>
      <w:r>
        <w:rPr>
          <w:rFonts w:eastAsia="바탕"/>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tbl>
      <w:tblPr>
        <w:tblpPr w:leftFromText="142" w:rightFromText="142" w:vertAnchor="page" w:horzAnchor="margin" w:tblpY="14788"/>
        <w:tblOverlap w:val="never"/>
        <w:tblW w:w="10390" w:type="dxa"/>
        <w:tblCellMar>
          <w:left w:w="99" w:type="dxa"/>
          <w:right w:w="99" w:type="dxa"/>
        </w:tblCellMar>
        <w:tblLook w:val="0000" w:firstRow="0" w:lastRow="0" w:firstColumn="0" w:lastColumn="0" w:noHBand="0" w:noVBand="0"/>
      </w:tblPr>
      <w:tblGrid>
        <w:gridCol w:w="10405"/>
      </w:tblGrid>
      <w:tr w:rsidR="009F5BA7" w14:paraId="70D1A19D" w14:textId="77777777" w:rsidTr="00366B3E">
        <w:trPr>
          <w:trHeight w:val="354"/>
        </w:trPr>
        <w:tc>
          <w:tcPr>
            <w:tcW w:w="10390" w:type="dxa"/>
            <w:vAlign w:val="center"/>
          </w:tcPr>
          <w:p w14:paraId="409A0C2B" w14:textId="77777777" w:rsidR="009F5BA7" w:rsidRDefault="009F5BA7" w:rsidP="00366B3E">
            <w:pPr>
              <w:tabs>
                <w:tab w:val="right" w:pos="10206"/>
              </w:tabs>
              <w:suppressAutoHyphens w:val="0"/>
              <w:autoSpaceDE/>
              <w:autoSpaceDN/>
              <w:spacing w:line="240" w:lineRule="auto"/>
              <w:textAlignment w:val="center"/>
              <w:rPr>
                <w:rFonts w:ascii="Arial Narrow" w:eastAsia="바탕" w:hAnsi="Arial Narrow"/>
                <w:b/>
              </w:rPr>
            </w:pPr>
            <w:r>
              <w:rPr>
                <w:rFonts w:ascii="Arial Narrow" w:eastAsia="바탕" w:hAnsi="Arial Narrow"/>
                <w:b/>
              </w:rPr>
              <w:tab/>
            </w:r>
          </w:p>
        </w:tc>
      </w:tr>
    </w:tbl>
    <w:p w14:paraId="3531F5A1" w14:textId="73044A50" w:rsidR="009F5BA7" w:rsidRDefault="009F5BA7" w:rsidP="009F5BA7">
      <w:pPr>
        <w:suppressAutoHyphens w:val="0"/>
        <w:autoSpaceDE/>
        <w:autoSpaceDN/>
        <w:spacing w:line="260" w:lineRule="exact"/>
        <w:ind w:firstLineChars="155" w:firstLine="273"/>
        <w:rPr>
          <w:rFonts w:eastAsia="바탕"/>
        </w:rPr>
      </w:pPr>
      <w:r>
        <w:rPr>
          <w:rFonts w:eastAsia="바탕"/>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r>
        <w:rPr>
          <w:rFonts w:eastAsia="바탕" w:hint="eastAsia"/>
          <w:vertAlign w:val="superscript"/>
        </w:rPr>
        <w:t>[1</w:t>
      </w:r>
      <w:r w:rsidRPr="00614463">
        <w:rPr>
          <w:rFonts w:eastAsia="바탕"/>
          <w:vertAlign w:val="superscript"/>
        </w:rPr>
        <w:t>-3</w:t>
      </w:r>
      <w:r>
        <w:rPr>
          <w:rFonts w:eastAsia="바탕" w:hint="eastAsia"/>
          <w:vertAlign w:val="superscript"/>
        </w:rPr>
        <w:t>]</w:t>
      </w:r>
      <w:r>
        <w:rPr>
          <w:rFonts w:eastAsia="바탕"/>
        </w:rPr>
        <w:t xml:space="preserve"> </w:t>
      </w:r>
      <w:r>
        <w:rPr>
          <w:rFonts w:eastAsia="바탕" w:hint="eastAsia"/>
        </w:rPr>
        <w:t xml:space="preserve"> </w:t>
      </w:r>
    </w:p>
    <w:p w14:paraId="58A8E30D" w14:textId="77777777" w:rsidR="009F5BA7" w:rsidRDefault="009F5BA7" w:rsidP="009F5BA7">
      <w:pPr>
        <w:suppressAutoHyphens w:val="0"/>
        <w:autoSpaceDE/>
        <w:autoSpaceDN/>
        <w:spacing w:line="260" w:lineRule="exact"/>
        <w:rPr>
          <w:rFonts w:eastAsia="바탕"/>
        </w:rPr>
      </w:pPr>
    </w:p>
    <w:p w14:paraId="621B4116" w14:textId="77777777" w:rsidR="009F5BA7" w:rsidRDefault="009F5BA7" w:rsidP="009F5BA7">
      <w:pPr>
        <w:suppressAutoHyphens w:val="0"/>
        <w:autoSpaceDE/>
        <w:autoSpaceDN/>
        <w:spacing w:line="260" w:lineRule="exact"/>
        <w:rPr>
          <w:rFonts w:eastAsia="바탕"/>
        </w:rPr>
      </w:pPr>
    </w:p>
    <w:p w14:paraId="4A9CE140" w14:textId="77777777" w:rsidR="009F5BA7" w:rsidRDefault="009F5BA7" w:rsidP="009F5BA7">
      <w:pPr>
        <w:suppressAutoHyphens w:val="0"/>
        <w:autoSpaceDE/>
        <w:autoSpaceDN/>
        <w:spacing w:line="260" w:lineRule="exact"/>
        <w:rPr>
          <w:rFonts w:eastAsia="바탕"/>
          <w:b/>
          <w:sz w:val="20"/>
          <w:szCs w:val="20"/>
        </w:rPr>
      </w:pPr>
      <w:r>
        <w:rPr>
          <w:rFonts w:eastAsia="바탕"/>
          <w:b/>
          <w:sz w:val="20"/>
          <w:szCs w:val="20"/>
        </w:rPr>
        <w:t>2. Extension of Two-Dimensional Model to the Turning Process (Times New Roman 10pt)</w:t>
      </w:r>
    </w:p>
    <w:p w14:paraId="7F7A428A" w14:textId="77777777" w:rsidR="009F5BA7" w:rsidRDefault="009F5BA7" w:rsidP="009F5BA7">
      <w:pPr>
        <w:suppressAutoHyphens w:val="0"/>
        <w:autoSpaceDE/>
        <w:autoSpaceDN/>
        <w:spacing w:line="260" w:lineRule="exact"/>
        <w:rPr>
          <w:rFonts w:eastAsia="바탕"/>
        </w:rPr>
      </w:pPr>
    </w:p>
    <w:p w14:paraId="1057B6B9" w14:textId="77777777" w:rsidR="009F5BA7" w:rsidRDefault="009F5BA7" w:rsidP="009F5BA7">
      <w:pPr>
        <w:suppressAutoHyphens w:val="0"/>
        <w:autoSpaceDE/>
        <w:autoSpaceDN/>
        <w:spacing w:line="260" w:lineRule="exact"/>
        <w:rPr>
          <w:rFonts w:eastAsia="바탕"/>
          <w:b/>
          <w:sz w:val="19"/>
          <w:szCs w:val="19"/>
        </w:rPr>
      </w:pPr>
      <w:r>
        <w:rPr>
          <w:rFonts w:eastAsia="바탕"/>
          <w:b/>
          <w:sz w:val="19"/>
          <w:szCs w:val="19"/>
        </w:rPr>
        <w:t>2.1 Simulation (Times New Roman 9.5pt)</w:t>
      </w:r>
    </w:p>
    <w:p w14:paraId="4F3C0EB3" w14:textId="212ABCAE" w:rsidR="009F5BA7" w:rsidRDefault="009F5BA7" w:rsidP="006237A9">
      <w:pPr>
        <w:suppressAutoHyphens w:val="0"/>
        <w:autoSpaceDE/>
        <w:autoSpaceDN/>
        <w:spacing w:line="260" w:lineRule="exact"/>
        <w:ind w:firstLineChars="155" w:firstLine="273"/>
        <w:rPr>
          <w:rFonts w:eastAsia="바탕"/>
        </w:rPr>
      </w:pPr>
      <w:r>
        <w:rPr>
          <w:rFonts w:eastAsia="바탕"/>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r>
        <w:rPr>
          <w:rFonts w:eastAsia="바탕" w:hint="eastAsia"/>
        </w:rPr>
        <w:t xml:space="preserve"> </w:t>
      </w:r>
      <w:r>
        <w:rPr>
          <w:rFonts w:eastAsia="바탕"/>
        </w:rPr>
        <w:t>Contents of the journal should be written in English using</w:t>
      </w:r>
      <w:r>
        <w:rPr>
          <w:rFonts w:eastAsia="바탕" w:hint="eastAsia"/>
        </w:rPr>
        <w:t>.</w:t>
      </w:r>
    </w:p>
    <w:p w14:paraId="17C0BBAB" w14:textId="77777777" w:rsidR="006237A9" w:rsidRDefault="006237A9" w:rsidP="006237A9">
      <w:pPr>
        <w:suppressAutoHyphens w:val="0"/>
        <w:autoSpaceDE/>
        <w:autoSpaceDN/>
        <w:spacing w:line="260" w:lineRule="exact"/>
        <w:ind w:firstLineChars="155" w:firstLine="273"/>
        <w:rPr>
          <w:rFonts w:eastAsia="바탕" w:hint="eastAsia"/>
        </w:rPr>
      </w:pPr>
    </w:p>
    <w:p w14:paraId="5CEB8146" w14:textId="77777777" w:rsidR="009F5BA7" w:rsidRDefault="009F5BA7" w:rsidP="009F5BA7">
      <w:pPr>
        <w:suppressAutoHyphens w:val="0"/>
        <w:autoSpaceDE/>
        <w:autoSpaceDN/>
        <w:spacing w:line="240" w:lineRule="auto"/>
        <w:rPr>
          <w:rFonts w:eastAsia="바탕"/>
        </w:rPr>
      </w:pPr>
      <w:r>
        <w:rPr>
          <w:rFonts w:eastAsia="바탕"/>
          <w:noProof/>
          <w:snapToGrid/>
        </w:rPr>
        <w:drawing>
          <wp:inline distT="0" distB="0" distL="0" distR="0" wp14:anchorId="71172C91" wp14:editId="4DD5E122">
            <wp:extent cx="2876204" cy="1105593"/>
            <wp:effectExtent l="0" t="0" r="0" b="18415"/>
            <wp:docPr id="1" name="Organization Chart 28"/>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E4D2DF5" w14:textId="128D229A" w:rsidR="009F5BA7" w:rsidRPr="006237A9" w:rsidRDefault="009F5BA7" w:rsidP="009F5BA7">
      <w:pPr>
        <w:suppressAutoHyphens w:val="0"/>
        <w:autoSpaceDE/>
        <w:autoSpaceDN/>
        <w:spacing w:before="40" w:line="260" w:lineRule="exact"/>
        <w:rPr>
          <w:rFonts w:eastAsia="바탕"/>
          <w:b/>
          <w:bCs/>
        </w:rPr>
      </w:pPr>
      <w:r w:rsidRPr="006237A9">
        <w:rPr>
          <w:rFonts w:eastAsia="바탕"/>
          <w:b/>
          <w:bCs/>
        </w:rPr>
        <w:t>Fig. 1</w:t>
      </w:r>
      <w:r w:rsidRPr="006237A9">
        <w:rPr>
          <w:rFonts w:eastAsia="바탕" w:hint="eastAsia"/>
          <w:b/>
          <w:bCs/>
        </w:rPr>
        <w:t xml:space="preserve"> W</w:t>
      </w:r>
      <w:r w:rsidRPr="006237A9">
        <w:rPr>
          <w:rFonts w:eastAsia="바탕"/>
          <w:b/>
          <w:bCs/>
        </w:rPr>
        <w:t xml:space="preserve">ritten in </w:t>
      </w:r>
      <w:proofErr w:type="spellStart"/>
      <w:r w:rsidRPr="006237A9">
        <w:rPr>
          <w:rFonts w:eastAsia="바탕" w:hint="eastAsia"/>
          <w:b/>
          <w:bCs/>
        </w:rPr>
        <w:t>e</w:t>
      </w:r>
      <w:r w:rsidRPr="006237A9">
        <w:rPr>
          <w:rFonts w:eastAsia="바탕"/>
          <w:b/>
          <w:bCs/>
        </w:rPr>
        <w:t>nglish</w:t>
      </w:r>
      <w:proofErr w:type="spellEnd"/>
      <w:r w:rsidRPr="006237A9">
        <w:rPr>
          <w:rFonts w:eastAsia="바탕"/>
          <w:b/>
          <w:bCs/>
        </w:rPr>
        <w:t xml:space="preserve"> using Times New Roman 9pt</w:t>
      </w:r>
    </w:p>
    <w:p w14:paraId="71E8FA06" w14:textId="77777777" w:rsidR="009F5BA7" w:rsidRDefault="009F5BA7" w:rsidP="009F5BA7">
      <w:pPr>
        <w:suppressAutoHyphens w:val="0"/>
        <w:autoSpaceDE/>
        <w:autoSpaceDN/>
        <w:spacing w:line="240" w:lineRule="auto"/>
        <w:jc w:val="center"/>
        <w:rPr>
          <w:rFonts w:eastAsia="바탕"/>
        </w:rPr>
      </w:pPr>
      <w:r>
        <w:rPr>
          <w:rFonts w:eastAsia="바탕"/>
          <w:noProof/>
          <w:snapToGrid/>
        </w:rPr>
        <w:lastRenderedPageBreak/>
        <w:drawing>
          <wp:inline distT="0" distB="0" distL="0" distR="0" wp14:anchorId="54CE78D5" wp14:editId="1AF81D98">
            <wp:extent cx="3049905" cy="1387475"/>
            <wp:effectExtent l="0" t="0" r="0" b="0"/>
            <wp:docPr id="3" name="개체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CCB949" w14:textId="5EA1EE27" w:rsidR="009F5BA7" w:rsidRPr="006237A9" w:rsidRDefault="009F5BA7" w:rsidP="009F5BA7">
      <w:pPr>
        <w:suppressAutoHyphens w:val="0"/>
        <w:autoSpaceDE/>
        <w:autoSpaceDN/>
        <w:spacing w:line="240" w:lineRule="auto"/>
        <w:rPr>
          <w:rFonts w:eastAsia="바탕"/>
          <w:b/>
          <w:bCs/>
        </w:rPr>
      </w:pPr>
      <w:r w:rsidRPr="006237A9">
        <w:rPr>
          <w:rFonts w:eastAsia="바탕"/>
          <w:b/>
          <w:bCs/>
        </w:rPr>
        <w:t xml:space="preserve">Fig. 2 </w:t>
      </w:r>
      <w:r w:rsidRPr="006237A9">
        <w:rPr>
          <w:rFonts w:eastAsia="바탕" w:hint="eastAsia"/>
          <w:b/>
          <w:bCs/>
        </w:rPr>
        <w:t>W</w:t>
      </w:r>
      <w:r w:rsidRPr="006237A9">
        <w:rPr>
          <w:rFonts w:eastAsia="바탕"/>
          <w:b/>
          <w:bCs/>
        </w:rPr>
        <w:t xml:space="preserve">ritten in </w:t>
      </w:r>
      <w:proofErr w:type="spellStart"/>
      <w:r w:rsidRPr="006237A9">
        <w:rPr>
          <w:rFonts w:eastAsia="바탕" w:hint="eastAsia"/>
          <w:b/>
          <w:bCs/>
        </w:rPr>
        <w:t>e</w:t>
      </w:r>
      <w:r w:rsidRPr="006237A9">
        <w:rPr>
          <w:rFonts w:eastAsia="바탕"/>
          <w:b/>
          <w:bCs/>
        </w:rPr>
        <w:t>nglish</w:t>
      </w:r>
      <w:proofErr w:type="spellEnd"/>
      <w:r w:rsidRPr="006237A9">
        <w:rPr>
          <w:rFonts w:eastAsia="바탕"/>
          <w:b/>
          <w:bCs/>
        </w:rPr>
        <w:t xml:space="preserve"> using Times New Roman 9pt</w:t>
      </w:r>
    </w:p>
    <w:p w14:paraId="75ECD7CB" w14:textId="77777777" w:rsidR="009F5BA7" w:rsidRDefault="009F5BA7" w:rsidP="009F5BA7">
      <w:pPr>
        <w:suppressAutoHyphens w:val="0"/>
        <w:autoSpaceDE/>
        <w:autoSpaceDN/>
        <w:spacing w:line="260" w:lineRule="exact"/>
        <w:rPr>
          <w:rFonts w:eastAsia="바탕"/>
        </w:rPr>
      </w:pPr>
    </w:p>
    <w:p w14:paraId="1A1F8261" w14:textId="77777777" w:rsidR="009F5BA7" w:rsidRDefault="009F5BA7" w:rsidP="009F5BA7">
      <w:pPr>
        <w:suppressAutoHyphens w:val="0"/>
        <w:autoSpaceDE/>
        <w:autoSpaceDN/>
        <w:spacing w:line="260" w:lineRule="exact"/>
        <w:rPr>
          <w:rFonts w:eastAsia="바탕"/>
          <w:b/>
          <w:sz w:val="19"/>
          <w:szCs w:val="19"/>
        </w:rPr>
      </w:pPr>
      <w:r>
        <w:rPr>
          <w:rFonts w:eastAsia="바탕"/>
          <w:b/>
          <w:sz w:val="19"/>
          <w:szCs w:val="19"/>
        </w:rPr>
        <w:t>2.1.1 Simulation (Times New Roman 9.5pt)</w:t>
      </w:r>
    </w:p>
    <w:p w14:paraId="45D991FD" w14:textId="77777777" w:rsidR="009F5BA7" w:rsidRDefault="009F5BA7" w:rsidP="009F5BA7">
      <w:pPr>
        <w:suppressAutoHyphens w:val="0"/>
        <w:autoSpaceDE/>
        <w:autoSpaceDN/>
        <w:spacing w:line="260" w:lineRule="exact"/>
        <w:ind w:firstLineChars="155" w:firstLine="273"/>
        <w:rPr>
          <w:rFonts w:eastAsia="바탕"/>
        </w:rPr>
      </w:pPr>
      <w:r>
        <w:rPr>
          <w:rFonts w:eastAsia="바탕"/>
        </w:rPr>
        <w:t>Contents of the journal should be written in English using Times New Roman 9pt. Contents of the journal should be written in English using Times New Roman 9pt. Contents of the journal should be written in English using Times New Roman 9pt. Contents of the journal should be written</w:t>
      </w:r>
      <w:r>
        <w:rPr>
          <w:rFonts w:eastAsia="바탕" w:hint="eastAsia"/>
        </w:rPr>
        <w:t xml:space="preserve"> </w:t>
      </w:r>
      <w:r>
        <w:rPr>
          <w:rFonts w:eastAsia="바탕"/>
        </w:rPr>
        <w:t>When horizontal figure or table is inserted.</w:t>
      </w:r>
    </w:p>
    <w:p w14:paraId="46C26D14" w14:textId="77777777" w:rsidR="009F5BA7" w:rsidRDefault="009F5BA7" w:rsidP="009F5BA7">
      <w:pPr>
        <w:suppressAutoHyphens w:val="0"/>
        <w:autoSpaceDE/>
        <w:autoSpaceDN/>
        <w:spacing w:line="260" w:lineRule="exact"/>
        <w:rPr>
          <w:rFonts w:eastAsia="바탕"/>
        </w:rPr>
      </w:pPr>
      <w:r>
        <w:rPr>
          <w:rFonts w:eastAsia="바탕"/>
        </w:rPr>
        <w:t>Fig. 3 Block diagram of multi-modal chatter model of a high speed machining center (Times New Roman 9pt)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r w:rsidRPr="00614463">
        <w:rPr>
          <w:rFonts w:eastAsia="바탕"/>
          <w:vertAlign w:val="superscript"/>
        </w:rPr>
        <w:t>2</w:t>
      </w:r>
      <w:r>
        <w:rPr>
          <w:rFonts w:eastAsia="바탕"/>
        </w:rPr>
        <w:t xml:space="preserve"> </w:t>
      </w:r>
    </w:p>
    <w:p w14:paraId="2BDF6DC3" w14:textId="77777777" w:rsidR="009F5BA7" w:rsidRDefault="009F5BA7" w:rsidP="009F5BA7">
      <w:pPr>
        <w:suppressAutoHyphens w:val="0"/>
        <w:autoSpaceDE/>
        <w:autoSpaceDN/>
        <w:spacing w:line="260" w:lineRule="exact"/>
        <w:rPr>
          <w:rFonts w:eastAsia="바탕"/>
        </w:rPr>
      </w:pPr>
    </w:p>
    <w:p w14:paraId="35828EFB" w14:textId="77777777" w:rsidR="009F5BA7" w:rsidRDefault="009F5BA7" w:rsidP="009F5BA7">
      <w:pPr>
        <w:suppressAutoHyphens w:val="0"/>
        <w:autoSpaceDE/>
        <w:autoSpaceDN/>
        <w:spacing w:line="260" w:lineRule="exact"/>
        <w:rPr>
          <w:rFonts w:eastAsia="바탕"/>
        </w:rPr>
      </w:pPr>
    </w:p>
    <w:p w14:paraId="6CB4156A" w14:textId="77777777" w:rsidR="009F5BA7" w:rsidRDefault="009F5BA7" w:rsidP="009F5BA7">
      <w:pPr>
        <w:suppressAutoHyphens w:val="0"/>
        <w:autoSpaceDE/>
        <w:autoSpaceDN/>
        <w:spacing w:line="260" w:lineRule="exact"/>
        <w:rPr>
          <w:rFonts w:eastAsia="바탕"/>
          <w:b/>
          <w:sz w:val="20"/>
          <w:szCs w:val="20"/>
        </w:rPr>
      </w:pPr>
      <w:r>
        <w:rPr>
          <w:rFonts w:eastAsia="바탕"/>
          <w:b/>
          <w:sz w:val="20"/>
          <w:szCs w:val="20"/>
        </w:rPr>
        <w:t>3. Conclusions (Times New Roman 10pt)</w:t>
      </w:r>
    </w:p>
    <w:p w14:paraId="53A6625E" w14:textId="77777777" w:rsidR="009F5BA7" w:rsidRDefault="009F5BA7" w:rsidP="009F5BA7">
      <w:pPr>
        <w:suppressAutoHyphens w:val="0"/>
        <w:autoSpaceDE/>
        <w:autoSpaceDN/>
        <w:spacing w:line="260" w:lineRule="exact"/>
        <w:ind w:firstLineChars="155" w:firstLine="273"/>
        <w:rPr>
          <w:rFonts w:eastAsia="바탕"/>
        </w:rPr>
      </w:pPr>
    </w:p>
    <w:p w14:paraId="3118887D" w14:textId="18BB27CC" w:rsidR="009F5BA7" w:rsidRDefault="009F5BA7" w:rsidP="009F5BA7">
      <w:pPr>
        <w:suppressAutoHyphens w:val="0"/>
        <w:autoSpaceDE/>
        <w:autoSpaceDN/>
        <w:spacing w:line="260" w:lineRule="exact"/>
        <w:rPr>
          <w:rFonts w:eastAsia="바탕"/>
        </w:rPr>
      </w:pPr>
      <w:r>
        <w:rPr>
          <w:rFonts w:eastAsia="바탕"/>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3FBEE099" w14:textId="77777777" w:rsidR="009F5BA7" w:rsidRDefault="009F5BA7" w:rsidP="009F5BA7">
      <w:pPr>
        <w:suppressAutoHyphens w:val="0"/>
        <w:autoSpaceDE/>
        <w:autoSpaceDN/>
        <w:spacing w:line="260" w:lineRule="exact"/>
        <w:rPr>
          <w:rFonts w:eastAsia="바탕"/>
        </w:rPr>
      </w:pPr>
    </w:p>
    <w:p w14:paraId="2A67E6E2" w14:textId="77777777" w:rsidR="008E2CD2" w:rsidRDefault="008E2CD2" w:rsidP="009F5BA7">
      <w:pPr>
        <w:suppressAutoHyphens w:val="0"/>
        <w:autoSpaceDE/>
        <w:autoSpaceDN/>
        <w:spacing w:line="260" w:lineRule="exact"/>
        <w:rPr>
          <w:rFonts w:eastAsia="바탕"/>
        </w:rPr>
      </w:pPr>
    </w:p>
    <w:p w14:paraId="1539032C" w14:textId="22F28857" w:rsidR="009F5BA7" w:rsidRPr="006237A9" w:rsidRDefault="009F5BA7" w:rsidP="009F5BA7">
      <w:pPr>
        <w:suppressAutoHyphens w:val="0"/>
        <w:autoSpaceDE/>
        <w:autoSpaceDN/>
        <w:spacing w:line="260" w:lineRule="exact"/>
        <w:rPr>
          <w:rFonts w:eastAsia="바탕"/>
          <w:b/>
          <w:bCs/>
        </w:rPr>
      </w:pPr>
      <w:r w:rsidRPr="006237A9">
        <w:rPr>
          <w:rFonts w:eastAsia="바탕"/>
          <w:b/>
          <w:bCs/>
        </w:rPr>
        <w:t xml:space="preserve">Table 1 </w:t>
      </w:r>
      <w:r w:rsidRPr="006237A9">
        <w:rPr>
          <w:rFonts w:eastAsia="바탕" w:hint="eastAsia"/>
          <w:b/>
          <w:bCs/>
        </w:rPr>
        <w:t>W</w:t>
      </w:r>
      <w:r w:rsidRPr="006237A9">
        <w:rPr>
          <w:rFonts w:eastAsia="바탕"/>
          <w:b/>
          <w:bCs/>
        </w:rPr>
        <w:t xml:space="preserve">ritten in </w:t>
      </w:r>
      <w:proofErr w:type="spellStart"/>
      <w:r w:rsidRPr="006237A9">
        <w:rPr>
          <w:rFonts w:eastAsia="바탕" w:hint="eastAsia"/>
          <w:b/>
          <w:bCs/>
        </w:rPr>
        <w:t>e</w:t>
      </w:r>
      <w:r w:rsidRPr="006237A9">
        <w:rPr>
          <w:rFonts w:eastAsia="바탕"/>
          <w:b/>
          <w:bCs/>
        </w:rPr>
        <w:t>nglish</w:t>
      </w:r>
      <w:proofErr w:type="spellEnd"/>
      <w:r w:rsidRPr="006237A9">
        <w:rPr>
          <w:rFonts w:eastAsia="바탕"/>
          <w:b/>
          <w:bCs/>
        </w:rPr>
        <w:t xml:space="preserve"> using Times New Roman 9pt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67"/>
        <w:gridCol w:w="2437"/>
      </w:tblGrid>
      <w:tr w:rsidR="009F5BA7" w:rsidRPr="006D1B23" w14:paraId="0670EDDF" w14:textId="77777777" w:rsidTr="00366B3E">
        <w:tc>
          <w:tcPr>
            <w:tcW w:w="2452" w:type="dxa"/>
          </w:tcPr>
          <w:p w14:paraId="473B67B4" w14:textId="77777777" w:rsidR="009F5BA7" w:rsidRPr="00AA018F" w:rsidRDefault="009F5BA7" w:rsidP="00366B3E">
            <w:pPr>
              <w:suppressAutoHyphens w:val="0"/>
              <w:autoSpaceDE/>
              <w:autoSpaceDN/>
              <w:spacing w:line="260" w:lineRule="exact"/>
              <w:rPr>
                <w:rFonts w:eastAsia="바탕"/>
              </w:rPr>
            </w:pPr>
            <w:r>
              <w:rPr>
                <w:rFonts w:eastAsia="바탕"/>
              </w:rPr>
              <w:t>C</w:t>
            </w:r>
            <w:r>
              <w:rPr>
                <w:rFonts w:eastAsia="바탕" w:hint="eastAsia"/>
              </w:rPr>
              <w:t>ontents of Table</w:t>
            </w:r>
          </w:p>
        </w:tc>
        <w:tc>
          <w:tcPr>
            <w:tcW w:w="2560" w:type="dxa"/>
          </w:tcPr>
          <w:p w14:paraId="4D06517C" w14:textId="77777777" w:rsidR="009F5BA7" w:rsidRPr="006D1B23" w:rsidRDefault="009F5BA7" w:rsidP="00366B3E">
            <w:pPr>
              <w:suppressAutoHyphens w:val="0"/>
              <w:autoSpaceDE/>
              <w:autoSpaceDN/>
              <w:spacing w:line="260" w:lineRule="exact"/>
              <w:rPr>
                <w:rFonts w:eastAsia="바탕"/>
              </w:rPr>
            </w:pPr>
          </w:p>
        </w:tc>
      </w:tr>
      <w:tr w:rsidR="009F5BA7" w:rsidRPr="006D1B23" w14:paraId="19CF0FB3" w14:textId="77777777" w:rsidTr="00366B3E">
        <w:tc>
          <w:tcPr>
            <w:tcW w:w="2452" w:type="dxa"/>
          </w:tcPr>
          <w:p w14:paraId="35624619" w14:textId="77777777" w:rsidR="009F5BA7" w:rsidRPr="006D1B23" w:rsidRDefault="009F5BA7" w:rsidP="00366B3E">
            <w:pPr>
              <w:suppressAutoHyphens w:val="0"/>
              <w:autoSpaceDE/>
              <w:autoSpaceDN/>
              <w:spacing w:line="260" w:lineRule="exact"/>
              <w:rPr>
                <w:rFonts w:eastAsia="바탕"/>
              </w:rPr>
            </w:pPr>
          </w:p>
        </w:tc>
        <w:tc>
          <w:tcPr>
            <w:tcW w:w="2560" w:type="dxa"/>
          </w:tcPr>
          <w:p w14:paraId="16280EDE" w14:textId="77777777" w:rsidR="009F5BA7" w:rsidRPr="006D1B23" w:rsidRDefault="009F5BA7" w:rsidP="00366B3E">
            <w:pPr>
              <w:suppressAutoHyphens w:val="0"/>
              <w:autoSpaceDE/>
              <w:autoSpaceDN/>
              <w:spacing w:line="260" w:lineRule="exact"/>
              <w:rPr>
                <w:rFonts w:eastAsia="바탕"/>
              </w:rPr>
            </w:pPr>
          </w:p>
        </w:tc>
      </w:tr>
    </w:tbl>
    <w:p w14:paraId="379A1095" w14:textId="77777777" w:rsidR="009F5BA7" w:rsidRDefault="009F5BA7" w:rsidP="009F5BA7">
      <w:pPr>
        <w:suppressAutoHyphens w:val="0"/>
        <w:autoSpaceDE/>
        <w:autoSpaceDN/>
        <w:spacing w:line="260" w:lineRule="exact"/>
        <w:ind w:firstLineChars="155" w:firstLine="273"/>
        <w:rPr>
          <w:rFonts w:eastAsia="바탕"/>
        </w:rPr>
      </w:pPr>
    </w:p>
    <w:p w14:paraId="2C7AF3B4" w14:textId="77777777" w:rsidR="009F5BA7" w:rsidRDefault="009F5BA7" w:rsidP="009F5BA7">
      <w:pPr>
        <w:suppressAutoHyphens w:val="0"/>
        <w:autoSpaceDE/>
        <w:autoSpaceDN/>
        <w:spacing w:line="260" w:lineRule="exact"/>
        <w:ind w:firstLineChars="155" w:firstLine="273"/>
        <w:rPr>
          <w:rFonts w:eastAsia="바탕"/>
        </w:rPr>
      </w:pPr>
      <w:r>
        <w:rPr>
          <w:rFonts w:eastAsia="바탕"/>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w:t>
      </w:r>
      <w:r>
        <w:rPr>
          <w:rFonts w:eastAsia="바탕"/>
        </w:rPr>
        <w:t>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w:t>
      </w:r>
      <w:r>
        <w:rPr>
          <w:rFonts w:eastAsia="바탕" w:hint="eastAsia"/>
        </w:rPr>
        <w:t xml:space="preserve"> </w:t>
      </w:r>
      <w:r>
        <w:rPr>
          <w:rFonts w:eastAsia="바탕"/>
        </w:rPr>
        <w:t>Contents of the journal should be written in English using Times New Roman 9pt.</w:t>
      </w:r>
      <w:r>
        <w:rPr>
          <w:rFonts w:eastAsia="바탕" w:hint="eastAsia"/>
        </w:rPr>
        <w:t xml:space="preserve"> </w:t>
      </w:r>
      <w:r>
        <w:rPr>
          <w:rFonts w:eastAsia="바탕"/>
        </w:rPr>
        <w:t>Contents of the journal should be written in English using Times New Roman 9pt.</w:t>
      </w:r>
      <w:r>
        <w:rPr>
          <w:rFonts w:eastAsia="바탕" w:hint="eastAsia"/>
        </w:rPr>
        <w:t xml:space="preserve"> </w:t>
      </w:r>
      <w:r>
        <w:rPr>
          <w:rFonts w:eastAsia="바탕"/>
        </w:rPr>
        <w:t>Contents of the journal should be written in English using Times New Roman 9pt.</w:t>
      </w:r>
    </w:p>
    <w:p w14:paraId="603F6192" w14:textId="77777777" w:rsidR="009F5BA7" w:rsidRDefault="009F5BA7" w:rsidP="009F5BA7">
      <w:pPr>
        <w:suppressAutoHyphens w:val="0"/>
        <w:autoSpaceDE/>
        <w:autoSpaceDN/>
        <w:spacing w:line="260" w:lineRule="exact"/>
        <w:ind w:firstLineChars="155" w:firstLine="273"/>
        <w:rPr>
          <w:rFonts w:eastAsia="바탕"/>
        </w:rPr>
      </w:pPr>
    </w:p>
    <w:p w14:paraId="7A8F05A9" w14:textId="77777777" w:rsidR="009F5BA7" w:rsidRDefault="009F5BA7" w:rsidP="009F5BA7">
      <w:pPr>
        <w:suppressAutoHyphens w:val="0"/>
        <w:autoSpaceDE/>
        <w:autoSpaceDN/>
        <w:spacing w:line="260" w:lineRule="exact"/>
        <w:ind w:firstLineChars="155" w:firstLine="273"/>
        <w:rPr>
          <w:rFonts w:eastAsia="바탕"/>
        </w:rPr>
      </w:pPr>
    </w:p>
    <w:p w14:paraId="5BD92C9D" w14:textId="77777777" w:rsidR="009F5BA7" w:rsidRDefault="009F5BA7" w:rsidP="009F5BA7">
      <w:pPr>
        <w:suppressAutoHyphens w:val="0"/>
        <w:autoSpaceDE/>
        <w:autoSpaceDN/>
        <w:spacing w:line="260" w:lineRule="exact"/>
        <w:jc w:val="center"/>
        <w:rPr>
          <w:rFonts w:eastAsia="바탕"/>
          <w:b/>
          <w:sz w:val="20"/>
          <w:szCs w:val="20"/>
        </w:rPr>
      </w:pPr>
      <w:r>
        <w:rPr>
          <w:rFonts w:eastAsia="바탕"/>
          <w:b/>
          <w:sz w:val="20"/>
          <w:szCs w:val="20"/>
        </w:rPr>
        <w:t>ACKNOWLEDGEMENT</w:t>
      </w:r>
    </w:p>
    <w:p w14:paraId="35916591" w14:textId="77777777" w:rsidR="009F5BA7" w:rsidRDefault="009F5BA7" w:rsidP="009F5BA7">
      <w:pPr>
        <w:suppressAutoHyphens w:val="0"/>
        <w:autoSpaceDE/>
        <w:autoSpaceDN/>
        <w:spacing w:line="260" w:lineRule="exact"/>
        <w:ind w:firstLineChars="155" w:firstLine="273"/>
        <w:rPr>
          <w:rFonts w:eastAsia="바탕"/>
        </w:rPr>
      </w:pPr>
    </w:p>
    <w:p w14:paraId="25F2400C" w14:textId="77777777" w:rsidR="009F5BA7" w:rsidRDefault="009F5BA7" w:rsidP="009F5BA7">
      <w:pPr>
        <w:suppressAutoHyphens w:val="0"/>
        <w:autoSpaceDE/>
        <w:autoSpaceDN/>
        <w:spacing w:line="260" w:lineRule="exact"/>
        <w:ind w:firstLineChars="155" w:firstLine="273"/>
        <w:rPr>
          <w:rFonts w:eastAsia="바탕"/>
        </w:rPr>
      </w:pPr>
      <w:r>
        <w:rPr>
          <w:rFonts w:eastAsia="바탕"/>
        </w:rPr>
        <w:t xml:space="preserve">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Contents of the journal should be written in English using Times New Roman 9pt. </w:t>
      </w:r>
    </w:p>
    <w:p w14:paraId="598FD411" w14:textId="77777777" w:rsidR="009F5BA7" w:rsidRDefault="009F5BA7" w:rsidP="009F5BA7">
      <w:pPr>
        <w:suppressAutoHyphens w:val="0"/>
        <w:autoSpaceDE/>
        <w:autoSpaceDN/>
        <w:spacing w:line="260" w:lineRule="exact"/>
        <w:rPr>
          <w:rFonts w:eastAsia="바탕"/>
        </w:rPr>
      </w:pPr>
    </w:p>
    <w:p w14:paraId="7DC7637E" w14:textId="77777777" w:rsidR="009F5BA7" w:rsidRDefault="009F5BA7" w:rsidP="009F5BA7">
      <w:pPr>
        <w:suppressAutoHyphens w:val="0"/>
        <w:autoSpaceDE/>
        <w:autoSpaceDN/>
        <w:spacing w:line="260" w:lineRule="exact"/>
        <w:rPr>
          <w:rFonts w:eastAsia="바탕"/>
        </w:rPr>
      </w:pPr>
    </w:p>
    <w:p w14:paraId="6540D860" w14:textId="77777777" w:rsidR="009F5BA7" w:rsidRDefault="009F5BA7" w:rsidP="009F5BA7">
      <w:pPr>
        <w:suppressAutoHyphens w:val="0"/>
        <w:autoSpaceDE/>
        <w:autoSpaceDN/>
        <w:spacing w:line="260" w:lineRule="exact"/>
        <w:jc w:val="center"/>
        <w:rPr>
          <w:rFonts w:eastAsia="바탕"/>
          <w:b/>
          <w:sz w:val="20"/>
          <w:szCs w:val="20"/>
        </w:rPr>
      </w:pPr>
      <w:r>
        <w:rPr>
          <w:rFonts w:eastAsia="바탕"/>
          <w:b/>
          <w:sz w:val="20"/>
          <w:szCs w:val="20"/>
        </w:rPr>
        <w:t>REFERENCES</w:t>
      </w:r>
    </w:p>
    <w:p w14:paraId="03B9C19B" w14:textId="77777777" w:rsidR="009F5BA7" w:rsidRDefault="009F5BA7" w:rsidP="009F5BA7">
      <w:pPr>
        <w:suppressAutoHyphens w:val="0"/>
        <w:autoSpaceDE/>
        <w:autoSpaceDN/>
        <w:spacing w:line="260" w:lineRule="exact"/>
        <w:rPr>
          <w:rFonts w:eastAsia="바탕"/>
          <w:b/>
          <w:sz w:val="20"/>
          <w:szCs w:val="20"/>
        </w:rPr>
      </w:pPr>
    </w:p>
    <w:p w14:paraId="25E33881" w14:textId="26DD18CC" w:rsidR="00A21FE8" w:rsidRPr="00950EB4" w:rsidRDefault="00950EB4" w:rsidP="006E55B7">
      <w:pPr>
        <w:numPr>
          <w:ilvl w:val="0"/>
          <w:numId w:val="1"/>
        </w:numPr>
        <w:suppressAutoHyphens w:val="0"/>
        <w:autoSpaceDE/>
        <w:autoSpaceDN/>
        <w:spacing w:after="96" w:line="260" w:lineRule="exact"/>
        <w:rPr>
          <w:rFonts w:eastAsia="바탕"/>
        </w:rPr>
      </w:pPr>
      <w:r>
        <w:rPr>
          <w:rFonts w:eastAsia="바탕" w:hint="eastAsia"/>
          <w:b/>
          <w:bCs/>
        </w:rPr>
        <w:t>(</w:t>
      </w:r>
      <w:r w:rsidR="009F5BA7" w:rsidRPr="00950EB4">
        <w:rPr>
          <w:rFonts w:eastAsia="바탕"/>
        </w:rPr>
        <w:t>Font: Times New Roman 9pt.</w:t>
      </w:r>
      <w:r w:rsidRPr="00950EB4">
        <w:rPr>
          <w:rFonts w:eastAsia="바탕" w:hint="eastAsia"/>
        </w:rPr>
        <w:t>)</w:t>
      </w:r>
      <w:r w:rsidR="009F5BA7" w:rsidRPr="00950EB4">
        <w:rPr>
          <w:rFonts w:eastAsia="바탕"/>
        </w:rPr>
        <w:t xml:space="preserve"> </w:t>
      </w:r>
      <w:proofErr w:type="spellStart"/>
      <w:r w:rsidRPr="00BC72D3">
        <w:rPr>
          <w:rFonts w:eastAsia="HY중고딕"/>
          <w:spacing w:val="0"/>
        </w:rPr>
        <w:t>Tusty</w:t>
      </w:r>
      <w:proofErr w:type="spellEnd"/>
      <w:r w:rsidRPr="00BC72D3">
        <w:rPr>
          <w:rFonts w:eastAsia="HY중고딕"/>
          <w:spacing w:val="0"/>
        </w:rPr>
        <w:t xml:space="preserve">, J., Smith, S. and </w:t>
      </w:r>
      <w:proofErr w:type="spellStart"/>
      <w:r w:rsidRPr="00BC72D3">
        <w:rPr>
          <w:rFonts w:eastAsia="HY중고딕"/>
          <w:spacing w:val="0"/>
        </w:rPr>
        <w:t>Zamudia</w:t>
      </w:r>
      <w:proofErr w:type="spellEnd"/>
      <w:r w:rsidRPr="00BC72D3">
        <w:rPr>
          <w:rFonts w:eastAsia="HY중고딕"/>
          <w:spacing w:val="0"/>
        </w:rPr>
        <w:t>. C., 1990, Operation Planning Based on Cutting Process</w:t>
      </w:r>
      <w:r>
        <w:rPr>
          <w:rFonts w:eastAsia="HY중고딕"/>
          <w:spacing w:val="0"/>
        </w:rPr>
        <w:t xml:space="preserve"> Model, Annals of the CIRP, 39 </w:t>
      </w:r>
      <w:r w:rsidRPr="00BC72D3">
        <w:rPr>
          <w:rFonts w:eastAsia="HY중고딕"/>
          <w:spacing w:val="0"/>
        </w:rPr>
        <w:t>517</w:t>
      </w:r>
      <w:r>
        <w:rPr>
          <w:rFonts w:eastAsia="HY중고딕" w:hint="eastAsia"/>
          <w:spacing w:val="0"/>
        </w:rPr>
        <w:t>-</w:t>
      </w:r>
      <w:r w:rsidRPr="00BC72D3">
        <w:rPr>
          <w:rFonts w:eastAsia="HY중고딕"/>
          <w:spacing w:val="0"/>
        </w:rPr>
        <w:t>521.</w:t>
      </w:r>
    </w:p>
    <w:sectPr w:rsidR="00A21FE8" w:rsidRPr="00950EB4">
      <w:headerReference w:type="even" r:id="rId14"/>
      <w:headerReference w:type="default" r:id="rId15"/>
      <w:pgSz w:w="11907" w:h="15876" w:code="9"/>
      <w:pgMar w:top="567" w:right="851" w:bottom="680" w:left="851" w:header="567" w:footer="992" w:gutter="0"/>
      <w:cols w:num="2" w:space="36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D74E0E" w14:textId="77777777" w:rsidR="00747D3A" w:rsidRDefault="00747D3A">
      <w:pPr>
        <w:spacing w:line="240" w:lineRule="auto"/>
      </w:pPr>
      <w:r>
        <w:separator/>
      </w:r>
    </w:p>
  </w:endnote>
  <w:endnote w:type="continuationSeparator" w:id="0">
    <w:p w14:paraId="5B1D44DD" w14:textId="77777777" w:rsidR="00747D3A" w:rsidRDefault="0074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맑은 고딕">
    <w:panose1 w:val="020B0503020000020004"/>
    <w:charset w:val="81"/>
    <w:family w:val="modern"/>
    <w:pitch w:val="variable"/>
    <w:sig w:usb0="9000002F" w:usb1="29D77CFB" w:usb2="00000012" w:usb3="00000000" w:csb0="00080001" w:csb1="00000000"/>
  </w:font>
  <w:font w:name="HY중고딕">
    <w:panose1 w:val="02030600000101010101"/>
    <w:charset w:val="81"/>
    <w:family w:val="roman"/>
    <w:pitch w:val="variable"/>
    <w:sig w:usb0="900002A7" w:usb1="2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C3807" w14:textId="77777777" w:rsidR="00747D3A" w:rsidRDefault="00747D3A">
      <w:pPr>
        <w:spacing w:line="240" w:lineRule="auto"/>
      </w:pPr>
      <w:r>
        <w:separator/>
      </w:r>
    </w:p>
  </w:footnote>
  <w:footnote w:type="continuationSeparator" w:id="0">
    <w:p w14:paraId="1D71808D" w14:textId="77777777" w:rsidR="00747D3A" w:rsidRDefault="00747D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tblBorders>
        <w:bottom w:val="single" w:sz="4" w:space="0" w:color="auto"/>
      </w:tblBorders>
      <w:tblCellMar>
        <w:left w:w="99" w:type="dxa"/>
        <w:right w:w="99" w:type="dxa"/>
      </w:tblCellMar>
      <w:tblLook w:val="0000" w:firstRow="0" w:lastRow="0" w:firstColumn="0" w:lastColumn="0" w:noHBand="0" w:noVBand="0"/>
    </w:tblPr>
    <w:tblGrid>
      <w:gridCol w:w="1737"/>
      <w:gridCol w:w="8463"/>
    </w:tblGrid>
    <w:tr w:rsidR="00A21FE8" w14:paraId="46B71A65" w14:textId="77777777">
      <w:trPr>
        <w:trHeight w:val="180"/>
      </w:trPr>
      <w:tc>
        <w:tcPr>
          <w:tcW w:w="1737" w:type="dxa"/>
          <w:vAlign w:val="center"/>
        </w:tcPr>
        <w:p w14:paraId="4E7EDC86" w14:textId="77777777" w:rsidR="00A21FE8" w:rsidRDefault="00A21FE8">
          <w:pPr>
            <w:pStyle w:val="a3"/>
            <w:rPr>
              <w:rFonts w:ascii="Arial Narrow" w:eastAsia="바탕" w:hAnsi="Arial Narrow"/>
              <w:sz w:val="14"/>
              <w:szCs w:val="14"/>
            </w:rPr>
          </w:pPr>
          <w:r>
            <w:rPr>
              <w:rStyle w:val="a5"/>
              <w:rFonts w:ascii="Arial Narrow" w:hAnsi="Arial Narrow"/>
              <w:sz w:val="14"/>
              <w:szCs w:val="14"/>
            </w:rPr>
            <w:fldChar w:fldCharType="begin"/>
          </w:r>
          <w:r>
            <w:rPr>
              <w:rStyle w:val="a5"/>
              <w:rFonts w:ascii="Arial Narrow" w:hAnsi="Arial Narrow"/>
              <w:sz w:val="14"/>
              <w:szCs w:val="14"/>
            </w:rPr>
            <w:instrText xml:space="preserve"> PAGE </w:instrText>
          </w:r>
          <w:r>
            <w:rPr>
              <w:rStyle w:val="a5"/>
              <w:rFonts w:ascii="Arial Narrow" w:hAnsi="Arial Narrow"/>
              <w:sz w:val="14"/>
              <w:szCs w:val="14"/>
            </w:rPr>
            <w:fldChar w:fldCharType="separate"/>
          </w:r>
          <w:r>
            <w:rPr>
              <w:rStyle w:val="a5"/>
              <w:rFonts w:ascii="Arial Narrow" w:hAnsi="Arial Narrow"/>
              <w:noProof/>
              <w:sz w:val="14"/>
              <w:szCs w:val="14"/>
            </w:rPr>
            <w:t>2</w:t>
          </w:r>
          <w:r>
            <w:rPr>
              <w:rStyle w:val="a5"/>
              <w:rFonts w:ascii="Arial Narrow" w:hAnsi="Arial Narrow"/>
              <w:sz w:val="14"/>
              <w:szCs w:val="14"/>
            </w:rPr>
            <w:fldChar w:fldCharType="end"/>
          </w:r>
          <w:r>
            <w:rPr>
              <w:rFonts w:ascii="Arial Narrow" w:eastAsia="바탕" w:hAnsi="Arial Narrow"/>
              <w:sz w:val="14"/>
              <w:szCs w:val="14"/>
            </w:rPr>
            <w:t xml:space="preserve">  /</w:t>
          </w:r>
          <w:r>
            <w:rPr>
              <w:rFonts w:ascii="Arial Narrow" w:eastAsia="바탕" w:hAnsi="Arial Narrow" w:hint="eastAsia"/>
              <w:sz w:val="14"/>
              <w:szCs w:val="14"/>
            </w:rPr>
            <w:t xml:space="preserve">   XXXX</w:t>
          </w:r>
          <w:r>
            <w:rPr>
              <w:rFonts w:ascii="Arial Narrow" w:eastAsia="바탕" w:hAnsi="Arial Narrow"/>
              <w:sz w:val="14"/>
              <w:szCs w:val="14"/>
            </w:rPr>
            <w:t xml:space="preserve"> 20</w:t>
          </w:r>
          <w:r>
            <w:rPr>
              <w:rFonts w:ascii="Arial Narrow" w:eastAsia="바탕" w:hAnsi="Arial Narrow" w:hint="eastAsia"/>
              <w:sz w:val="14"/>
              <w:szCs w:val="14"/>
            </w:rPr>
            <w:t>1X</w:t>
          </w:r>
        </w:p>
      </w:tc>
      <w:tc>
        <w:tcPr>
          <w:tcW w:w="8463" w:type="dxa"/>
          <w:vAlign w:val="center"/>
        </w:tcPr>
        <w:p w14:paraId="73DED5A5" w14:textId="77777777" w:rsidR="00A21FE8" w:rsidRDefault="00A21FE8">
          <w:pPr>
            <w:pStyle w:val="a3"/>
            <w:jc w:val="right"/>
            <w:rPr>
              <w:rFonts w:ascii="Arial Narrow" w:eastAsia="바탕" w:hAnsi="Arial Narrow"/>
              <w:sz w:val="14"/>
              <w:szCs w:val="14"/>
            </w:rPr>
          </w:pPr>
          <w:r>
            <w:rPr>
              <w:rFonts w:ascii="Arial Narrow" w:eastAsia="바탕" w:hAnsi="Arial Narrow"/>
              <w:sz w:val="14"/>
              <w:szCs w:val="14"/>
            </w:rPr>
            <w:t xml:space="preserve">INTERNATIONAL JOURNAL OF PRECISION ENGINEERING AND MANUFACTURING   Vol. </w:t>
          </w:r>
          <w:r>
            <w:rPr>
              <w:rFonts w:ascii="Arial Narrow" w:eastAsia="바탕" w:hAnsi="Arial Narrow" w:hint="eastAsia"/>
              <w:sz w:val="14"/>
              <w:szCs w:val="14"/>
            </w:rPr>
            <w:t>X</w:t>
          </w:r>
          <w:r>
            <w:rPr>
              <w:rFonts w:ascii="Arial Narrow" w:eastAsia="바탕" w:hAnsi="Arial Narrow"/>
              <w:sz w:val="14"/>
              <w:szCs w:val="14"/>
            </w:rPr>
            <w:t xml:space="preserve">, </w:t>
          </w:r>
          <w:proofErr w:type="spellStart"/>
          <w:r>
            <w:rPr>
              <w:rFonts w:ascii="Arial Narrow" w:eastAsia="바탕" w:hAnsi="Arial Narrow"/>
              <w:sz w:val="14"/>
              <w:szCs w:val="14"/>
            </w:rPr>
            <w:t>No.</w:t>
          </w:r>
          <w:r>
            <w:rPr>
              <w:rFonts w:ascii="Arial Narrow" w:eastAsia="바탕" w:hAnsi="Arial Narrow" w:hint="eastAsia"/>
              <w:sz w:val="14"/>
              <w:szCs w:val="14"/>
            </w:rPr>
            <w:t>X</w:t>
          </w:r>
          <w:proofErr w:type="spellEnd"/>
        </w:p>
      </w:tc>
    </w:tr>
  </w:tbl>
  <w:p w14:paraId="797C6D7A" w14:textId="77777777" w:rsidR="00A21FE8" w:rsidRDefault="00A21F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09" w:type="dxa"/>
      <w:tblBorders>
        <w:bottom w:val="single" w:sz="4" w:space="0" w:color="auto"/>
      </w:tblBorders>
      <w:tblCellMar>
        <w:left w:w="99" w:type="dxa"/>
        <w:right w:w="99" w:type="dxa"/>
      </w:tblCellMar>
      <w:tblLook w:val="0000" w:firstRow="0" w:lastRow="0" w:firstColumn="0" w:lastColumn="0" w:noHBand="0" w:noVBand="0"/>
    </w:tblPr>
    <w:tblGrid>
      <w:gridCol w:w="8289"/>
      <w:gridCol w:w="1820"/>
    </w:tblGrid>
    <w:tr w:rsidR="00A21FE8" w:rsidRPr="009F5BA7" w14:paraId="57977C90" w14:textId="77777777">
      <w:trPr>
        <w:trHeight w:val="180"/>
      </w:trPr>
      <w:tc>
        <w:tcPr>
          <w:tcW w:w="8289" w:type="dxa"/>
          <w:vAlign w:val="center"/>
        </w:tcPr>
        <w:p w14:paraId="2DBFF330" w14:textId="74FCA8A4" w:rsidR="00A21FE8" w:rsidRPr="009F5BA7" w:rsidRDefault="009F5BA7">
          <w:pPr>
            <w:pStyle w:val="a3"/>
            <w:rPr>
              <w:rFonts w:ascii="Arial Narrow" w:eastAsiaTheme="minorEastAsia" w:hAnsi="Arial Narrow"/>
              <w:color w:val="EE0000"/>
            </w:rPr>
          </w:pPr>
          <w:r w:rsidRPr="009F5BA7">
            <w:rPr>
              <w:rFonts w:ascii="Arial Narrow" w:eastAsiaTheme="minorEastAsia" w:hAnsi="Arial Narrow" w:hint="eastAsia"/>
              <w:color w:val="EE0000"/>
            </w:rPr>
            <w:t>The 10</w:t>
          </w:r>
          <w:r w:rsidRPr="009F5BA7">
            <w:rPr>
              <w:rFonts w:ascii="Arial Narrow" w:eastAsiaTheme="minorEastAsia" w:hAnsi="Arial Narrow" w:hint="eastAsia"/>
              <w:color w:val="EE0000"/>
              <w:vertAlign w:val="superscript"/>
            </w:rPr>
            <w:t>th</w:t>
          </w:r>
          <w:r>
            <w:rPr>
              <w:rFonts w:ascii="Arial Narrow" w:eastAsiaTheme="minorEastAsia" w:hAnsi="Arial Narrow" w:hint="eastAsia"/>
              <w:color w:val="EE0000"/>
            </w:rPr>
            <w:t xml:space="preserve"> </w:t>
          </w:r>
          <w:r w:rsidRPr="009F5BA7">
            <w:rPr>
              <w:rFonts w:ascii="Arial Narrow" w:eastAsiaTheme="minorEastAsia" w:hAnsi="Arial Narrow" w:hint="eastAsia"/>
              <w:color w:val="EE0000"/>
            </w:rPr>
            <w:t>International Conference on Nanomanufacturing /</w:t>
          </w:r>
          <w:r w:rsidRPr="009F5BA7">
            <w:rPr>
              <w:rFonts w:ascii="Arial Narrow" w:eastAsia="바탕" w:hAnsi="Arial Narrow"/>
              <w:color w:val="EE0000"/>
            </w:rPr>
            <w:br/>
          </w:r>
          <w:r w:rsidR="00A21FE8" w:rsidRPr="009F5BA7">
            <w:rPr>
              <w:rFonts w:ascii="Arial Narrow" w:eastAsia="바탕" w:hAnsi="Arial Narrow" w:hint="eastAsia"/>
              <w:color w:val="EE0000"/>
            </w:rPr>
            <w:t xml:space="preserve">The </w:t>
          </w:r>
          <w:r w:rsidR="00C12BDF" w:rsidRPr="009F5BA7">
            <w:rPr>
              <w:rFonts w:ascii="Arial Narrow" w:eastAsia="바탕" w:hAnsi="Arial Narrow"/>
              <w:color w:val="EE0000"/>
            </w:rPr>
            <w:t>1</w:t>
          </w:r>
          <w:r w:rsidRPr="009F5BA7">
            <w:rPr>
              <w:rFonts w:ascii="Arial Narrow" w:eastAsia="바탕" w:hAnsi="Arial Narrow" w:hint="eastAsia"/>
              <w:color w:val="EE0000"/>
            </w:rPr>
            <w:t>2</w:t>
          </w:r>
          <w:r w:rsidRPr="009F5BA7">
            <w:rPr>
              <w:rFonts w:ascii="Arial Narrow" w:eastAsia="바탕" w:hAnsi="Arial Narrow" w:hint="eastAsia"/>
              <w:color w:val="EE0000"/>
              <w:vertAlign w:val="superscript"/>
            </w:rPr>
            <w:t>th</w:t>
          </w:r>
          <w:r>
            <w:rPr>
              <w:rFonts w:ascii="Arial Narrow" w:eastAsia="바탕" w:hAnsi="Arial Narrow" w:hint="eastAsia"/>
              <w:color w:val="EE0000"/>
            </w:rPr>
            <w:t xml:space="preserve"> </w:t>
          </w:r>
          <w:r w:rsidR="00A21FE8" w:rsidRPr="009F5BA7">
            <w:rPr>
              <w:rFonts w:ascii="Arial Narrow" w:eastAsia="바탕" w:hAnsi="Arial Narrow"/>
              <w:color w:val="EE0000"/>
            </w:rPr>
            <w:t>I</w:t>
          </w:r>
          <w:r w:rsidR="00A21FE8" w:rsidRPr="009F5BA7">
            <w:rPr>
              <w:rFonts w:ascii="Arial Narrow" w:eastAsia="바탕" w:hAnsi="Arial Narrow" w:hint="eastAsia"/>
              <w:color w:val="EE0000"/>
            </w:rPr>
            <w:t xml:space="preserve">nternational Conference of Manufacturing Technology Engineers </w:t>
          </w:r>
        </w:p>
      </w:tc>
      <w:tc>
        <w:tcPr>
          <w:tcW w:w="1820" w:type="dxa"/>
          <w:vAlign w:val="center"/>
        </w:tcPr>
        <w:p w14:paraId="37E1416B" w14:textId="74822239" w:rsidR="00A21FE8" w:rsidRPr="006E55B7" w:rsidRDefault="009F5BA7">
          <w:pPr>
            <w:pStyle w:val="a3"/>
            <w:jc w:val="right"/>
            <w:rPr>
              <w:rFonts w:ascii="Arial Narrow" w:eastAsiaTheme="minorEastAsia" w:hAnsi="Arial Narrow"/>
              <w:color w:val="EE0000"/>
              <w:sz w:val="19"/>
              <w:szCs w:val="19"/>
            </w:rPr>
          </w:pPr>
          <w:proofErr w:type="spellStart"/>
          <w:r w:rsidRPr="006E55B7">
            <w:rPr>
              <w:rFonts w:ascii="Arial Narrow" w:eastAsia="바탕" w:hAnsi="Arial Narrow" w:hint="eastAsia"/>
              <w:color w:val="EE0000"/>
              <w:sz w:val="19"/>
              <w:szCs w:val="19"/>
            </w:rPr>
            <w:t>nanoMan</w:t>
          </w:r>
          <w:proofErr w:type="spellEnd"/>
          <w:r w:rsidRPr="006E55B7">
            <w:rPr>
              <w:rFonts w:ascii="Arial Narrow" w:eastAsia="바탕" w:hAnsi="Arial Narrow" w:hint="eastAsia"/>
              <w:color w:val="EE0000"/>
              <w:sz w:val="19"/>
              <w:szCs w:val="19"/>
            </w:rPr>
            <w:t xml:space="preserve"> / </w:t>
          </w:r>
          <w:r w:rsidR="00A21FE8" w:rsidRPr="006E55B7">
            <w:rPr>
              <w:rFonts w:ascii="Arial Narrow" w:eastAsia="바탕" w:hAnsi="Arial Narrow" w:hint="eastAsia"/>
              <w:color w:val="EE0000"/>
              <w:sz w:val="19"/>
              <w:szCs w:val="19"/>
            </w:rPr>
            <w:t>ICMTE 202</w:t>
          </w:r>
          <w:r w:rsidRPr="006E55B7">
            <w:rPr>
              <w:rFonts w:ascii="Arial Narrow" w:eastAsia="바탕" w:hAnsi="Arial Narrow" w:hint="eastAsia"/>
              <w:color w:val="EE0000"/>
              <w:sz w:val="19"/>
              <w:szCs w:val="19"/>
            </w:rPr>
            <w:t>6</w:t>
          </w:r>
        </w:p>
      </w:tc>
    </w:tr>
  </w:tbl>
  <w:p w14:paraId="69928038" w14:textId="77777777" w:rsidR="00A21FE8" w:rsidRPr="009F5BA7" w:rsidRDefault="00A21FE8">
    <w:pPr>
      <w:pStyle w:val="a3"/>
      <w:rPr>
        <w:rFonts w:ascii="Arial Narrow" w:eastAsia="바탕" w:hAnsi="Arial Narrow"/>
        <w:color w:val="EE0000"/>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7B1234"/>
    <w:multiLevelType w:val="hybridMultilevel"/>
    <w:tmpl w:val="18C46E86"/>
    <w:lvl w:ilvl="0" w:tplc="3FFE4F2E">
      <w:start w:val="1"/>
      <w:numFmt w:val="decimal"/>
      <w:lvlText w:val="%1."/>
      <w:lvlJc w:val="left"/>
      <w:pPr>
        <w:tabs>
          <w:tab w:val="num" w:pos="284"/>
        </w:tabs>
        <w:ind w:left="284" w:hanging="284"/>
      </w:pPr>
      <w:rPr>
        <w:rFonts w:hint="default"/>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num w:numId="1" w16cid:durableId="1976829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800"/>
  <w:defaultTableStyle w:val="a"/>
  <w:drawingGridHorizontalSpacing w:val="89"/>
  <w:displayVerticalDrawingGridEvery w:val="2"/>
  <w:noPunctuationKerning/>
  <w:characterSpacingControl w:val="doNotCompress"/>
  <w:doNotDemarcateInvalidXml/>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DF"/>
    <w:rsid w:val="000068A0"/>
    <w:rsid w:val="0002693E"/>
    <w:rsid w:val="00037C20"/>
    <w:rsid w:val="001151E0"/>
    <w:rsid w:val="00157DC0"/>
    <w:rsid w:val="001906FB"/>
    <w:rsid w:val="001C15D3"/>
    <w:rsid w:val="00212972"/>
    <w:rsid w:val="00221B11"/>
    <w:rsid w:val="0023734D"/>
    <w:rsid w:val="00274201"/>
    <w:rsid w:val="002A7517"/>
    <w:rsid w:val="002C5243"/>
    <w:rsid w:val="002D4602"/>
    <w:rsid w:val="002E1572"/>
    <w:rsid w:val="00334E78"/>
    <w:rsid w:val="00377E57"/>
    <w:rsid w:val="00396E39"/>
    <w:rsid w:val="00410FD7"/>
    <w:rsid w:val="00413052"/>
    <w:rsid w:val="00437445"/>
    <w:rsid w:val="00452AA0"/>
    <w:rsid w:val="004C54E4"/>
    <w:rsid w:val="0052087A"/>
    <w:rsid w:val="00541AA1"/>
    <w:rsid w:val="00556EAC"/>
    <w:rsid w:val="00575198"/>
    <w:rsid w:val="005B1BC9"/>
    <w:rsid w:val="005C3FEC"/>
    <w:rsid w:val="005C7F88"/>
    <w:rsid w:val="005D09DE"/>
    <w:rsid w:val="005E13E2"/>
    <w:rsid w:val="005F30C2"/>
    <w:rsid w:val="005F78BA"/>
    <w:rsid w:val="00606E2D"/>
    <w:rsid w:val="006237A9"/>
    <w:rsid w:val="00664A53"/>
    <w:rsid w:val="00675C90"/>
    <w:rsid w:val="00677830"/>
    <w:rsid w:val="006A240C"/>
    <w:rsid w:val="006A2920"/>
    <w:rsid w:val="006C1BC6"/>
    <w:rsid w:val="006C2AFE"/>
    <w:rsid w:val="006D0AA4"/>
    <w:rsid w:val="006D1B23"/>
    <w:rsid w:val="006E55B7"/>
    <w:rsid w:val="006E7FAF"/>
    <w:rsid w:val="00705D24"/>
    <w:rsid w:val="00732D93"/>
    <w:rsid w:val="00747D3A"/>
    <w:rsid w:val="00752E4D"/>
    <w:rsid w:val="0077607B"/>
    <w:rsid w:val="00787605"/>
    <w:rsid w:val="00790FC4"/>
    <w:rsid w:val="007A7F0D"/>
    <w:rsid w:val="007C5A1D"/>
    <w:rsid w:val="00807D87"/>
    <w:rsid w:val="0081151D"/>
    <w:rsid w:val="008274F0"/>
    <w:rsid w:val="00861DC8"/>
    <w:rsid w:val="00890FF3"/>
    <w:rsid w:val="008A2432"/>
    <w:rsid w:val="008A5536"/>
    <w:rsid w:val="008B18E0"/>
    <w:rsid w:val="008E19FB"/>
    <w:rsid w:val="008E2CD2"/>
    <w:rsid w:val="008F3513"/>
    <w:rsid w:val="00900FD0"/>
    <w:rsid w:val="00921FC5"/>
    <w:rsid w:val="00935F97"/>
    <w:rsid w:val="00950EB4"/>
    <w:rsid w:val="009528B0"/>
    <w:rsid w:val="009F5BA7"/>
    <w:rsid w:val="00A064FE"/>
    <w:rsid w:val="00A21FE8"/>
    <w:rsid w:val="00A3577F"/>
    <w:rsid w:val="00A43273"/>
    <w:rsid w:val="00A4741F"/>
    <w:rsid w:val="00A71116"/>
    <w:rsid w:val="00B000BA"/>
    <w:rsid w:val="00B04374"/>
    <w:rsid w:val="00B310EC"/>
    <w:rsid w:val="00B70DCD"/>
    <w:rsid w:val="00B7410D"/>
    <w:rsid w:val="00B77E2A"/>
    <w:rsid w:val="00B95D4D"/>
    <w:rsid w:val="00C12BDF"/>
    <w:rsid w:val="00C214E1"/>
    <w:rsid w:val="00C700F8"/>
    <w:rsid w:val="00C85A77"/>
    <w:rsid w:val="00CD5875"/>
    <w:rsid w:val="00D35C0E"/>
    <w:rsid w:val="00D554DE"/>
    <w:rsid w:val="00D72967"/>
    <w:rsid w:val="00D82C61"/>
    <w:rsid w:val="00D84CAF"/>
    <w:rsid w:val="00DC182E"/>
    <w:rsid w:val="00E9413C"/>
    <w:rsid w:val="00E960BA"/>
    <w:rsid w:val="00EE7809"/>
    <w:rsid w:val="00F0591B"/>
    <w:rsid w:val="00F2668D"/>
    <w:rsid w:val="00F3601C"/>
    <w:rsid w:val="00F76EC1"/>
    <w:rsid w:val="00FA5653"/>
  </w:rsids>
  <m:mathPr>
    <m:mathFont m:val="Cambria Math"/>
    <m:brkBin m:val="before"/>
    <m:brkBinSub m:val="--"/>
    <m:smallFrac m:val="0"/>
    <m:dispDef m:val="0"/>
    <m:lMargin m:val="0"/>
    <m:rMargin m:val="0"/>
    <m:defJc m:val="centerGroup"/>
    <m:wrapRight/>
    <m:intLim m:val="subSup"/>
    <m:naryLim m:val="subSup"/>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953DE6D"/>
  <w15:chartTrackingRefBased/>
  <w15:docId w15:val="{E5684D63-8450-458D-A1E1-5598BF08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default"/>
    <w:qFormat/>
    <w:pPr>
      <w:widowControl w:val="0"/>
      <w:suppressAutoHyphens/>
      <w:wordWrap w:val="0"/>
      <w:autoSpaceDE w:val="0"/>
      <w:autoSpaceDN w:val="0"/>
      <w:adjustRightInd w:val="0"/>
      <w:snapToGrid w:val="0"/>
      <w:spacing w:line="220" w:lineRule="exact"/>
      <w:jc w:val="both"/>
    </w:pPr>
    <w:rPr>
      <w:rFonts w:eastAsia="Times New Roman"/>
      <w:snapToGrid w:val="0"/>
      <w:spacing w:val="-2"/>
      <w:kern w:val="2"/>
      <w:sz w:val="18"/>
      <w:szCs w:val="18"/>
    </w:rPr>
  </w:style>
  <w:style w:type="paragraph" w:styleId="1">
    <w:name w:val="heading 1"/>
    <w:basedOn w:val="a"/>
    <w:next w:val="a"/>
    <w:link w:val="1Char"/>
    <w:uiPriority w:val="9"/>
    <w:qFormat/>
    <w:pPr>
      <w:keepNext/>
      <w:outlineLvl w:val="0"/>
    </w:pPr>
    <w:rPr>
      <w:rFonts w:ascii="Cambria" w:hAnsi="Cambria"/>
      <w:sz w:val="28"/>
      <w:szCs w:val="28"/>
    </w:rPr>
  </w:style>
  <w:style w:type="paragraph" w:styleId="2">
    <w:name w:val="heading 2"/>
    <w:basedOn w:val="a"/>
    <w:next w:val="a"/>
    <w:link w:val="2Char"/>
    <w:uiPriority w:val="9"/>
    <w:qFormat/>
    <w:pPr>
      <w:keepNext/>
      <w:outlineLvl w:val="1"/>
    </w:pPr>
    <w:rPr>
      <w:rFonts w:ascii="Cambria" w:hAnsi="Cambria"/>
    </w:rPr>
  </w:style>
  <w:style w:type="paragraph" w:styleId="3">
    <w:name w:val="heading 3"/>
    <w:basedOn w:val="a"/>
    <w:next w:val="a"/>
    <w:link w:val="3Char"/>
    <w:uiPriority w:val="9"/>
    <w:qFormat/>
    <w:pPr>
      <w:keepNext/>
      <w:ind w:leftChars="300" w:left="300" w:hangingChars="200" w:hanging="2000"/>
      <w:outlineLvl w:val="2"/>
    </w:pPr>
    <w:rPr>
      <w:rFonts w:ascii="Cambria" w:hAnsi="Cambria"/>
    </w:rPr>
  </w:style>
  <w:style w:type="paragraph" w:styleId="4">
    <w:name w:val="heading 4"/>
    <w:basedOn w:val="a"/>
    <w:next w:val="a"/>
    <w:link w:val="4Char"/>
    <w:uiPriority w:val="9"/>
    <w:qFormat/>
    <w:pPr>
      <w:keepNext/>
      <w:ind w:leftChars="400" w:left="400" w:hangingChars="200" w:hanging="2000"/>
      <w:outlineLvl w:val="3"/>
    </w:pPr>
    <w:rPr>
      <w:b/>
      <w:bCs/>
    </w:rPr>
  </w:style>
  <w:style w:type="paragraph" w:styleId="5">
    <w:name w:val="heading 5"/>
    <w:basedOn w:val="a"/>
    <w:next w:val="a"/>
    <w:link w:val="5Char"/>
    <w:uiPriority w:val="9"/>
    <w:qFormat/>
    <w:pPr>
      <w:keepNext/>
      <w:ind w:leftChars="500" w:left="500" w:hangingChars="200" w:hanging="2000"/>
      <w:outlineLvl w:val="4"/>
    </w:pPr>
    <w:rPr>
      <w:rFonts w:ascii="Cambria" w:hAnsi="Cambria"/>
    </w:rPr>
  </w:style>
  <w:style w:type="paragraph" w:styleId="6">
    <w:name w:val="heading 6"/>
    <w:basedOn w:val="a"/>
    <w:next w:val="a"/>
    <w:link w:val="6Char"/>
    <w:uiPriority w:val="9"/>
    <w:qFormat/>
    <w:pPr>
      <w:keepNext/>
      <w:ind w:leftChars="600" w:left="600" w:hangingChars="200" w:hanging="2000"/>
      <w:outlineLvl w:val="5"/>
    </w:pPr>
    <w:rPr>
      <w:b/>
      <w:bCs/>
    </w:rPr>
  </w:style>
  <w:style w:type="paragraph" w:styleId="7">
    <w:name w:val="heading 7"/>
    <w:basedOn w:val="a"/>
    <w:next w:val="a"/>
    <w:link w:val="7Char"/>
    <w:uiPriority w:val="9"/>
    <w:qFormat/>
    <w:pPr>
      <w:keepNext/>
      <w:ind w:leftChars="700" w:left="700" w:hangingChars="200" w:hanging="2000"/>
      <w:outlineLvl w:val="6"/>
    </w:pPr>
  </w:style>
  <w:style w:type="paragraph" w:styleId="8">
    <w:name w:val="heading 8"/>
    <w:basedOn w:val="a"/>
    <w:next w:val="a"/>
    <w:link w:val="8Char"/>
    <w:uiPriority w:val="9"/>
    <w:qFormat/>
    <w:pPr>
      <w:keepNext/>
      <w:ind w:leftChars="800" w:left="800" w:hangingChars="200" w:hanging="2000"/>
      <w:outlineLvl w:val="7"/>
    </w:pPr>
  </w:style>
  <w:style w:type="paragraph" w:styleId="9">
    <w:name w:val="heading 9"/>
    <w:basedOn w:val="a"/>
    <w:next w:val="a"/>
    <w:link w:val="9Char"/>
    <w:uiPriority w:val="9"/>
    <w:qFormat/>
    <w:pPr>
      <w:keepNext/>
      <w:ind w:leftChars="900" w:left="900" w:hangingChars="200" w:hanging="20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
    <w:rPr>
      <w:rFonts w:ascii="Cambria" w:hAnsi="Cambria"/>
      <w:sz w:val="28"/>
      <w:szCs w:val="28"/>
    </w:rPr>
  </w:style>
  <w:style w:type="character" w:customStyle="1" w:styleId="2Char">
    <w:name w:val="제목 2 Char"/>
    <w:link w:val="2"/>
    <w:uiPriority w:val="9"/>
    <w:rPr>
      <w:rFonts w:ascii="Cambria" w:hAnsi="Cambria"/>
    </w:rPr>
  </w:style>
  <w:style w:type="character" w:customStyle="1" w:styleId="3Char">
    <w:name w:val="제목 3 Char"/>
    <w:link w:val="3"/>
    <w:uiPriority w:val="9"/>
    <w:rPr>
      <w:rFonts w:ascii="Cambria" w:hAnsi="Cambria"/>
    </w:rPr>
  </w:style>
  <w:style w:type="character" w:customStyle="1" w:styleId="4Char">
    <w:name w:val="제목 4 Char"/>
    <w:link w:val="4"/>
    <w:uiPriority w:val="9"/>
    <w:rPr>
      <w:b/>
      <w:bCs/>
    </w:rPr>
  </w:style>
  <w:style w:type="character" w:customStyle="1" w:styleId="5Char">
    <w:name w:val="제목 5 Char"/>
    <w:link w:val="5"/>
    <w:uiPriority w:val="9"/>
    <w:rPr>
      <w:rFonts w:ascii="Cambria" w:hAnsi="Cambria"/>
    </w:rPr>
  </w:style>
  <w:style w:type="character" w:customStyle="1" w:styleId="6Char">
    <w:name w:val="제목 6 Char"/>
    <w:link w:val="6"/>
    <w:uiPriority w:val="9"/>
    <w:rPr>
      <w:b/>
      <w:bCs/>
    </w:rPr>
  </w:style>
  <w:style w:type="character" w:customStyle="1" w:styleId="7Char">
    <w:name w:val="제목 7 Char"/>
    <w:basedOn w:val="a0"/>
    <w:link w:val="7"/>
    <w:uiPriority w:val="9"/>
  </w:style>
  <w:style w:type="character" w:customStyle="1" w:styleId="8Char">
    <w:name w:val="제목 8 Char"/>
    <w:basedOn w:val="a0"/>
    <w:link w:val="8"/>
    <w:uiPriority w:val="9"/>
  </w:style>
  <w:style w:type="character" w:customStyle="1" w:styleId="9Char">
    <w:name w:val="제목 9 Char"/>
    <w:basedOn w:val="a0"/>
    <w:link w:val="9"/>
    <w:uiPriority w:val="9"/>
  </w:style>
  <w:style w:type="paragraph" w:styleId="a3">
    <w:name w:val="header"/>
    <w:basedOn w:val="a"/>
    <w:link w:val="Char"/>
    <w:pPr>
      <w:tabs>
        <w:tab w:val="center" w:pos="4252"/>
        <w:tab w:val="right" w:pos="8504"/>
      </w:tabs>
    </w:pPr>
  </w:style>
  <w:style w:type="paragraph" w:styleId="a4">
    <w:name w:val="footer"/>
    <w:basedOn w:val="a"/>
    <w:pPr>
      <w:tabs>
        <w:tab w:val="center" w:pos="4252"/>
        <w:tab w:val="right" w:pos="8504"/>
      </w:tabs>
    </w:pPr>
  </w:style>
  <w:style w:type="character" w:styleId="a5">
    <w:name w:val="page number"/>
    <w:basedOn w:val="a0"/>
  </w:style>
  <w:style w:type="character" w:customStyle="1" w:styleId="Char0">
    <w:name w:val="풍선 도움말 텍스트 Char"/>
    <w:link w:val="a6"/>
    <w:uiPriority w:val="99"/>
    <w:rPr>
      <w:rFonts w:ascii="Cambria" w:hAnsi="Cambria"/>
      <w:sz w:val="18"/>
      <w:szCs w:val="18"/>
    </w:rPr>
  </w:style>
  <w:style w:type="paragraph" w:styleId="a6">
    <w:name w:val="Balloon Text"/>
    <w:basedOn w:val="a"/>
    <w:link w:val="Char0"/>
    <w:uiPriority w:val="99"/>
    <w:pPr>
      <w:spacing w:line="240" w:lineRule="auto"/>
    </w:pPr>
    <w:rPr>
      <w:rFonts w:ascii="Cambria" w:hAnsi="Cambria"/>
    </w:rPr>
  </w:style>
  <w:style w:type="paragraph" w:customStyle="1" w:styleId="PaperTitle">
    <w:name w:val="Paper_Title"/>
    <w:basedOn w:val="a"/>
    <w:pPr>
      <w:suppressAutoHyphens w:val="0"/>
      <w:spacing w:line="560" w:lineRule="exact"/>
    </w:pPr>
    <w:rPr>
      <w:rFonts w:ascii="Arial Narrow" w:eastAsia="Arial Narrow" w:hAnsi="Arial Narrow" w:cs="Arial Narrow"/>
      <w:b/>
      <w:sz w:val="56"/>
      <w:szCs w:val="56"/>
    </w:rPr>
  </w:style>
  <w:style w:type="character" w:styleId="a7">
    <w:name w:val="Hyperlink"/>
    <w:uiPriority w:val="99"/>
    <w:unhideWhenUsed/>
    <w:rsid w:val="00C12BDF"/>
    <w:rPr>
      <w:color w:val="0563C1"/>
      <w:u w:val="single"/>
    </w:rPr>
  </w:style>
  <w:style w:type="character" w:styleId="a8">
    <w:name w:val="Unresolved Mention"/>
    <w:uiPriority w:val="99"/>
    <w:semiHidden/>
    <w:unhideWhenUsed/>
    <w:rsid w:val="00C12BDF"/>
    <w:rPr>
      <w:color w:val="605E5C"/>
      <w:shd w:val="clear" w:color="auto" w:fill="E1DFDD"/>
    </w:rPr>
  </w:style>
  <w:style w:type="character" w:customStyle="1" w:styleId="Char">
    <w:name w:val="머리글 Char"/>
    <w:link w:val="a3"/>
    <w:rsid w:val="009F5BA7"/>
    <w:rPr>
      <w:rFonts w:eastAsia="Times New Roman"/>
      <w:snapToGrid w:val="0"/>
      <w:spacing w:val="-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yperlink" Target="mailto:icmte@ksmte.kr" TargetMode="Externa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hPercent val="50"/>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032362459546926"/>
          <c:y val="0.125"/>
          <c:w val="0.68608414239482263"/>
          <c:h val="0.62500000000000078"/>
        </c:manualLayout>
      </c:layout>
      <c:bar3DChart>
        <c:barDir val="col"/>
        <c:grouping val="clustered"/>
        <c:varyColors val="0"/>
        <c:ser>
          <c:idx val="0"/>
          <c:order val="0"/>
          <c:tx>
            <c:strRef>
              <c:f>Sheet1!$A$2</c:f>
              <c:strCache>
                <c:ptCount val="1"/>
                <c:pt idx="0">
                  <c:v>Area 1</c:v>
                </c:pt>
              </c:strCache>
            </c:strRef>
          </c:tx>
          <c:spPr>
            <a:solidFill>
              <a:srgbClr val="9999FF"/>
            </a:solidFill>
            <a:ln w="12668">
              <a:solidFill>
                <a:srgbClr val="000000"/>
              </a:solidFill>
              <a:prstDash val="solid"/>
            </a:ln>
          </c:spPr>
          <c:invertIfNegative val="0"/>
          <c:cat>
            <c:strRef>
              <c:f>Sheet1!$B$1:$E$1</c:f>
              <c:strCache>
                <c:ptCount val="4"/>
                <c:pt idx="0">
                  <c:v>1st Q</c:v>
                </c:pt>
                <c:pt idx="1">
                  <c:v>2nd Q</c:v>
                </c:pt>
                <c:pt idx="2">
                  <c:v>3rd Q</c:v>
                </c:pt>
                <c:pt idx="3">
                  <c:v>4th Q</c:v>
                </c:pt>
              </c:strCache>
            </c:strRef>
          </c:cat>
          <c:val>
            <c:numRef>
              <c:f>Sheet1!$B$2:$E$2</c:f>
              <c:numCache>
                <c:formatCode>General</c:formatCode>
                <c:ptCount val="4"/>
                <c:pt idx="0">
                  <c:v>20.399999999999999</c:v>
                </c:pt>
                <c:pt idx="1">
                  <c:v>27.4</c:v>
                </c:pt>
                <c:pt idx="2">
                  <c:v>90</c:v>
                </c:pt>
                <c:pt idx="3">
                  <c:v>20.399999999999999</c:v>
                </c:pt>
              </c:numCache>
            </c:numRef>
          </c:val>
          <c:extLst>
            <c:ext xmlns:c16="http://schemas.microsoft.com/office/drawing/2014/chart" uri="{C3380CC4-5D6E-409C-BE32-E72D297353CC}">
              <c16:uniqueId val="{00000000-9893-4169-B39F-080303EA349F}"/>
            </c:ext>
          </c:extLst>
        </c:ser>
        <c:ser>
          <c:idx val="1"/>
          <c:order val="1"/>
          <c:tx>
            <c:strRef>
              <c:f>Sheet1!$A$3</c:f>
              <c:strCache>
                <c:ptCount val="1"/>
                <c:pt idx="0">
                  <c:v>Area 2</c:v>
                </c:pt>
              </c:strCache>
            </c:strRef>
          </c:tx>
          <c:spPr>
            <a:solidFill>
              <a:srgbClr val="993366"/>
            </a:solidFill>
            <a:ln w="12668">
              <a:solidFill>
                <a:srgbClr val="000000"/>
              </a:solidFill>
              <a:prstDash val="solid"/>
            </a:ln>
          </c:spPr>
          <c:invertIfNegative val="0"/>
          <c:cat>
            <c:strRef>
              <c:f>Sheet1!$B$1:$E$1</c:f>
              <c:strCache>
                <c:ptCount val="4"/>
                <c:pt idx="0">
                  <c:v>1st Q</c:v>
                </c:pt>
                <c:pt idx="1">
                  <c:v>2nd Q</c:v>
                </c:pt>
                <c:pt idx="2">
                  <c:v>3rd Q</c:v>
                </c:pt>
                <c:pt idx="3">
                  <c:v>4th Q</c:v>
                </c:pt>
              </c:strCache>
            </c:strRef>
          </c:cat>
          <c:val>
            <c:numRef>
              <c:f>Sheet1!$B$3:$E$3</c:f>
              <c:numCache>
                <c:formatCode>General</c:formatCode>
                <c:ptCount val="4"/>
                <c:pt idx="0">
                  <c:v>30.6</c:v>
                </c:pt>
                <c:pt idx="1">
                  <c:v>38.6</c:v>
                </c:pt>
                <c:pt idx="2">
                  <c:v>34.6</c:v>
                </c:pt>
                <c:pt idx="3">
                  <c:v>31.6</c:v>
                </c:pt>
              </c:numCache>
            </c:numRef>
          </c:val>
          <c:extLst>
            <c:ext xmlns:c16="http://schemas.microsoft.com/office/drawing/2014/chart" uri="{C3380CC4-5D6E-409C-BE32-E72D297353CC}">
              <c16:uniqueId val="{00000001-9893-4169-B39F-080303EA349F}"/>
            </c:ext>
          </c:extLst>
        </c:ser>
        <c:dLbls>
          <c:showLegendKey val="0"/>
          <c:showVal val="0"/>
          <c:showCatName val="0"/>
          <c:showSerName val="0"/>
          <c:showPercent val="0"/>
          <c:showBubbleSize val="0"/>
        </c:dLbls>
        <c:gapWidth val="150"/>
        <c:gapDepth val="0"/>
        <c:shape val="box"/>
        <c:axId val="167982208"/>
        <c:axId val="167983744"/>
        <c:axId val="0"/>
      </c:bar3DChart>
      <c:catAx>
        <c:axId val="167982208"/>
        <c:scaling>
          <c:orientation val="minMax"/>
        </c:scaling>
        <c:delete val="0"/>
        <c:axPos val="b"/>
        <c:numFmt formatCode="General" sourceLinked="1"/>
        <c:majorTickMark val="in"/>
        <c:minorTickMark val="none"/>
        <c:tickLblPos val="low"/>
        <c:spPr>
          <a:ln w="3168">
            <a:solidFill>
              <a:srgbClr val="000000"/>
            </a:solidFill>
            <a:prstDash val="solid"/>
          </a:ln>
        </c:spPr>
        <c:txPr>
          <a:bodyPr rot="0" vert="horz"/>
          <a:lstStyle/>
          <a:p>
            <a:pPr>
              <a:defRPr sz="800" b="0" i="0" u="none" strike="noStrike" baseline="0">
                <a:solidFill>
                  <a:srgbClr val="000000"/>
                </a:solidFill>
                <a:latin typeface="맑은 고딕"/>
                <a:ea typeface="맑은 고딕"/>
                <a:cs typeface="맑은 고딕"/>
              </a:defRPr>
            </a:pPr>
            <a:endParaRPr lang="ko-KR"/>
          </a:p>
        </c:txPr>
        <c:crossAx val="167983744"/>
        <c:crosses val="autoZero"/>
        <c:auto val="1"/>
        <c:lblAlgn val="ctr"/>
        <c:lblOffset val="100"/>
        <c:tickLblSkip val="1"/>
        <c:tickMarkSkip val="1"/>
        <c:noMultiLvlLbl val="0"/>
      </c:catAx>
      <c:valAx>
        <c:axId val="167983744"/>
        <c:scaling>
          <c:orientation val="minMax"/>
        </c:scaling>
        <c:delete val="0"/>
        <c:axPos val="l"/>
        <c:majorGridlines>
          <c:spPr>
            <a:ln w="3168">
              <a:solidFill>
                <a:srgbClr val="000000"/>
              </a:solidFill>
              <a:prstDash val="solid"/>
            </a:ln>
          </c:spPr>
        </c:majorGridlines>
        <c:numFmt formatCode="General" sourceLinked="1"/>
        <c:majorTickMark val="in"/>
        <c:minorTickMark val="none"/>
        <c:tickLblPos val="nextTo"/>
        <c:spPr>
          <a:ln w="3168">
            <a:solidFill>
              <a:srgbClr val="000000"/>
            </a:solidFill>
            <a:prstDash val="solid"/>
          </a:ln>
        </c:spPr>
        <c:txPr>
          <a:bodyPr rot="0" vert="horz"/>
          <a:lstStyle/>
          <a:p>
            <a:pPr>
              <a:defRPr sz="800" b="0" i="0" u="none" strike="noStrike" baseline="0">
                <a:solidFill>
                  <a:srgbClr val="000000"/>
                </a:solidFill>
                <a:latin typeface="맑은 고딕"/>
                <a:ea typeface="맑은 고딕"/>
                <a:cs typeface="맑은 고딕"/>
              </a:defRPr>
            </a:pPr>
            <a:endParaRPr lang="ko-KR"/>
          </a:p>
        </c:txPr>
        <c:crossAx val="167982208"/>
        <c:crosses val="autoZero"/>
        <c:crossBetween val="between"/>
        <c:majorUnit val="30"/>
      </c:valAx>
      <c:spPr>
        <a:noFill/>
        <a:ln w="25400">
          <a:noFill/>
        </a:ln>
      </c:spPr>
    </c:plotArea>
    <c:legend>
      <c:legendPos val="r"/>
      <c:layout>
        <c:manualLayout>
          <c:xMode val="edge"/>
          <c:yMode val="edge"/>
          <c:x val="0.82200660401320813"/>
          <c:y val="0.28676470588235303"/>
          <c:w val="0.16504851409702828"/>
          <c:h val="0.42647058823529421"/>
        </c:manualLayout>
      </c:layout>
      <c:overlay val="0"/>
      <c:spPr>
        <a:noFill/>
        <a:ln w="3168">
          <a:solidFill>
            <a:srgbClr val="000000"/>
          </a:solidFill>
          <a:prstDash val="solid"/>
        </a:ln>
      </c:spPr>
      <c:txPr>
        <a:bodyPr/>
        <a:lstStyle/>
        <a:p>
          <a:pPr>
            <a:defRPr sz="733" b="0" i="0" u="none" strike="noStrike" baseline="0">
              <a:solidFill>
                <a:srgbClr val="000000"/>
              </a:solidFill>
              <a:latin typeface="맑은 고딕"/>
              <a:ea typeface="맑은 고딕"/>
              <a:cs typeface="맑은 고딕"/>
            </a:defRPr>
          </a:pPr>
          <a:endParaRPr lang="ko-KR"/>
        </a:p>
      </c:txPr>
    </c:legend>
    <c:plotVisOnly val="1"/>
    <c:dispBlanksAs val="gap"/>
    <c:showDLblsOverMax val="0"/>
  </c:chart>
  <c:spPr>
    <a:noFill/>
    <a:ln>
      <a:noFill/>
    </a:ln>
  </c:spPr>
  <c:txPr>
    <a:bodyPr/>
    <a:lstStyle/>
    <a:p>
      <a:pPr>
        <a:defRPr sz="800" b="0" i="0" u="none" strike="noStrike" baseline="0">
          <a:solidFill>
            <a:srgbClr val="000000"/>
          </a:solidFill>
          <a:latin typeface="맑은 고딕"/>
          <a:ea typeface="맑은 고딕"/>
          <a:cs typeface="맑은 고딕"/>
        </a:defRPr>
      </a:pPr>
      <a:endParaRPr lang="ko-KR"/>
    </a:p>
  </c:txPr>
  <c:externalData r:id="rId2">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F79AEF2-F233-4042-B7A1-4EEC51DD114C}" type="doc">
      <dgm:prSet loTypeId="urn:microsoft.com/office/officeart/2005/8/layout/orgChart1" loCatId="hierarchy" qsTypeId="urn:microsoft.com/office/officeart/2005/8/quickstyle/simple1" qsCatId="simple" csTypeId="urn:microsoft.com/office/officeart/2005/8/colors/accent1_2" csCatId="accent1" phldr="1"/>
      <dgm:spPr/>
    </dgm:pt>
    <dgm:pt modelId="{30DF80D3-8187-4F7D-A15F-51732730E730}">
      <dgm:prSet/>
      <dgm:spPr/>
      <dgm:t>
        <a:bodyPr/>
        <a:lstStyle/>
        <a:p>
          <a:pPr marR="0" algn="just" rtl="0"/>
          <a:endParaRPr lang="ko-KR" altLang="en-US" kern="100" baseline="0">
            <a:latin typeface="맑은 고딕"/>
            <a:ea typeface="맑은 고딕"/>
          </a:endParaRPr>
        </a:p>
      </dgm:t>
    </dgm:pt>
    <dgm:pt modelId="{0421FFD7-ACE8-45A7-B258-56B746D47074}" type="parTrans" cxnId="{AF04F79B-5C78-410F-B4A0-BA3D832F09E2}">
      <dgm:prSet/>
      <dgm:spPr/>
      <dgm:t>
        <a:bodyPr/>
        <a:lstStyle/>
        <a:p>
          <a:pPr latinLnBrk="1"/>
          <a:endParaRPr lang="ko-KR" altLang="en-US"/>
        </a:p>
      </dgm:t>
    </dgm:pt>
    <dgm:pt modelId="{42BBD965-AC6B-4635-8380-62A00FC62684}" type="sibTrans" cxnId="{AF04F79B-5C78-410F-B4A0-BA3D832F09E2}">
      <dgm:prSet/>
      <dgm:spPr/>
      <dgm:t>
        <a:bodyPr/>
        <a:lstStyle/>
        <a:p>
          <a:pPr latinLnBrk="1"/>
          <a:endParaRPr lang="ko-KR" altLang="en-US"/>
        </a:p>
      </dgm:t>
    </dgm:pt>
    <dgm:pt modelId="{42344130-5D41-44E7-87F7-E9FA5ED9EB68}">
      <dgm:prSet/>
      <dgm:spPr/>
      <dgm:t>
        <a:bodyPr/>
        <a:lstStyle/>
        <a:p>
          <a:pPr marR="0" algn="just" rtl="0"/>
          <a:endParaRPr lang="ko-KR" altLang="en-US" kern="100" baseline="0">
            <a:latin typeface="맑은 고딕"/>
            <a:ea typeface="맑은 고딕"/>
          </a:endParaRPr>
        </a:p>
      </dgm:t>
    </dgm:pt>
    <dgm:pt modelId="{53CFA3CC-E6A4-4CD8-8500-14009391B74C}" type="sibTrans" cxnId="{285DB886-6FF4-4ACA-A148-CF14F38026F4}">
      <dgm:prSet/>
      <dgm:spPr/>
      <dgm:t>
        <a:bodyPr/>
        <a:lstStyle/>
        <a:p>
          <a:pPr latinLnBrk="1"/>
          <a:endParaRPr lang="ko-KR" altLang="en-US"/>
        </a:p>
      </dgm:t>
    </dgm:pt>
    <dgm:pt modelId="{25FC13E8-0CFC-4613-B43F-1DA8A0327629}" type="parTrans" cxnId="{285DB886-6FF4-4ACA-A148-CF14F38026F4}">
      <dgm:prSet/>
      <dgm:spPr/>
      <dgm:t>
        <a:bodyPr/>
        <a:lstStyle/>
        <a:p>
          <a:pPr latinLnBrk="1"/>
          <a:endParaRPr lang="ko-KR" altLang="en-US"/>
        </a:p>
      </dgm:t>
    </dgm:pt>
    <dgm:pt modelId="{8FE338BD-E44D-4FB5-855A-1A2E14FD5597}" type="pres">
      <dgm:prSet presAssocID="{4F79AEF2-F233-4042-B7A1-4EEC51DD114C}" presName="hierChild1" presStyleCnt="0">
        <dgm:presLayoutVars>
          <dgm:orgChart val="1"/>
          <dgm:chPref val="1"/>
          <dgm:dir/>
          <dgm:animOne val="branch"/>
          <dgm:animLvl val="lvl"/>
          <dgm:resizeHandles/>
        </dgm:presLayoutVars>
      </dgm:prSet>
      <dgm:spPr/>
    </dgm:pt>
    <dgm:pt modelId="{D623436E-1330-4387-BC4E-069217E2C810}" type="pres">
      <dgm:prSet presAssocID="{42344130-5D41-44E7-87F7-E9FA5ED9EB68}" presName="hierRoot1" presStyleCnt="0">
        <dgm:presLayoutVars>
          <dgm:hierBranch val="init"/>
        </dgm:presLayoutVars>
      </dgm:prSet>
      <dgm:spPr/>
    </dgm:pt>
    <dgm:pt modelId="{BC50B487-CD8D-43D5-9CF4-2AE636867B2E}" type="pres">
      <dgm:prSet presAssocID="{42344130-5D41-44E7-87F7-E9FA5ED9EB68}" presName="rootComposite1" presStyleCnt="0"/>
      <dgm:spPr/>
    </dgm:pt>
    <dgm:pt modelId="{38F9392A-6EEF-40F4-8B62-54154CD6E13D}" type="pres">
      <dgm:prSet presAssocID="{42344130-5D41-44E7-87F7-E9FA5ED9EB68}" presName="rootText1" presStyleLbl="node0" presStyleIdx="0" presStyleCnt="1">
        <dgm:presLayoutVars>
          <dgm:chPref val="3"/>
        </dgm:presLayoutVars>
      </dgm:prSet>
      <dgm:spPr/>
    </dgm:pt>
    <dgm:pt modelId="{4E765B7F-ECA0-406F-902B-AF5F5BE1A1B4}" type="pres">
      <dgm:prSet presAssocID="{42344130-5D41-44E7-87F7-E9FA5ED9EB68}" presName="rootConnector1" presStyleLbl="node1" presStyleIdx="0" presStyleCnt="0"/>
      <dgm:spPr/>
    </dgm:pt>
    <dgm:pt modelId="{28C842A7-89F4-4313-B271-1E4F21DF7063}" type="pres">
      <dgm:prSet presAssocID="{42344130-5D41-44E7-87F7-E9FA5ED9EB68}" presName="hierChild2" presStyleCnt="0"/>
      <dgm:spPr/>
    </dgm:pt>
    <dgm:pt modelId="{3684BF8C-0AF9-4C6B-B635-36FE1EE905C6}" type="pres">
      <dgm:prSet presAssocID="{0421FFD7-ACE8-45A7-B258-56B746D47074}" presName="Name37" presStyleLbl="parChTrans1D2" presStyleIdx="0" presStyleCnt="1"/>
      <dgm:spPr/>
    </dgm:pt>
    <dgm:pt modelId="{9B20A1D4-376E-4D6C-8D79-152AE75A4986}" type="pres">
      <dgm:prSet presAssocID="{30DF80D3-8187-4F7D-A15F-51732730E730}" presName="hierRoot2" presStyleCnt="0">
        <dgm:presLayoutVars>
          <dgm:hierBranch/>
        </dgm:presLayoutVars>
      </dgm:prSet>
      <dgm:spPr/>
    </dgm:pt>
    <dgm:pt modelId="{81EE6C80-3A6A-4407-BC0C-4B672E1BE347}" type="pres">
      <dgm:prSet presAssocID="{30DF80D3-8187-4F7D-A15F-51732730E730}" presName="rootComposite" presStyleCnt="0"/>
      <dgm:spPr/>
    </dgm:pt>
    <dgm:pt modelId="{F5267E16-289B-4173-A6A7-343C28E140FC}" type="pres">
      <dgm:prSet presAssocID="{30DF80D3-8187-4F7D-A15F-51732730E730}" presName="rootText" presStyleLbl="node2" presStyleIdx="0" presStyleCnt="1">
        <dgm:presLayoutVars>
          <dgm:chPref val="3"/>
        </dgm:presLayoutVars>
      </dgm:prSet>
      <dgm:spPr/>
    </dgm:pt>
    <dgm:pt modelId="{AFA48413-934C-4F04-97DA-13300A0D1053}" type="pres">
      <dgm:prSet presAssocID="{30DF80D3-8187-4F7D-A15F-51732730E730}" presName="rootConnector" presStyleLbl="node2" presStyleIdx="0" presStyleCnt="1"/>
      <dgm:spPr/>
    </dgm:pt>
    <dgm:pt modelId="{8158CAD1-0B27-426D-A04E-824F7E3C2246}" type="pres">
      <dgm:prSet presAssocID="{30DF80D3-8187-4F7D-A15F-51732730E730}" presName="hierChild4" presStyleCnt="0"/>
      <dgm:spPr/>
    </dgm:pt>
    <dgm:pt modelId="{4652EFE8-1741-4AAC-9E31-CB4F1FF91608}" type="pres">
      <dgm:prSet presAssocID="{30DF80D3-8187-4F7D-A15F-51732730E730}" presName="hierChild5" presStyleCnt="0"/>
      <dgm:spPr/>
    </dgm:pt>
    <dgm:pt modelId="{1E3AECFB-0969-4F62-8D53-1464A102DF4D}" type="pres">
      <dgm:prSet presAssocID="{42344130-5D41-44E7-87F7-E9FA5ED9EB68}" presName="hierChild3" presStyleCnt="0"/>
      <dgm:spPr/>
    </dgm:pt>
  </dgm:ptLst>
  <dgm:cxnLst>
    <dgm:cxn modelId="{B76E5B0A-339D-47FB-A1D3-A8FAB3145ED6}" type="presOf" srcId="{30DF80D3-8187-4F7D-A15F-51732730E730}" destId="{AFA48413-934C-4F04-97DA-13300A0D1053}" srcOrd="1" destOrd="0" presId="urn:microsoft.com/office/officeart/2005/8/layout/orgChart1"/>
    <dgm:cxn modelId="{908BBF5D-5000-43A5-9113-4AB97FF99F17}" type="presOf" srcId="{30DF80D3-8187-4F7D-A15F-51732730E730}" destId="{F5267E16-289B-4173-A6A7-343C28E140FC}" srcOrd="0" destOrd="0" presId="urn:microsoft.com/office/officeart/2005/8/layout/orgChart1"/>
    <dgm:cxn modelId="{285DB886-6FF4-4ACA-A148-CF14F38026F4}" srcId="{4F79AEF2-F233-4042-B7A1-4EEC51DD114C}" destId="{42344130-5D41-44E7-87F7-E9FA5ED9EB68}" srcOrd="0" destOrd="0" parTransId="{25FC13E8-0CFC-4613-B43F-1DA8A0327629}" sibTransId="{53CFA3CC-E6A4-4CD8-8500-14009391B74C}"/>
    <dgm:cxn modelId="{57272D95-E38E-4A7C-AF47-9984F31FB436}" type="presOf" srcId="{42344130-5D41-44E7-87F7-E9FA5ED9EB68}" destId="{38F9392A-6EEF-40F4-8B62-54154CD6E13D}" srcOrd="0" destOrd="0" presId="urn:microsoft.com/office/officeart/2005/8/layout/orgChart1"/>
    <dgm:cxn modelId="{AF04F79B-5C78-410F-B4A0-BA3D832F09E2}" srcId="{42344130-5D41-44E7-87F7-E9FA5ED9EB68}" destId="{30DF80D3-8187-4F7D-A15F-51732730E730}" srcOrd="0" destOrd="0" parTransId="{0421FFD7-ACE8-45A7-B258-56B746D47074}" sibTransId="{42BBD965-AC6B-4635-8380-62A00FC62684}"/>
    <dgm:cxn modelId="{37763CA4-B0BA-4491-8BA2-5A89E4A04A93}" type="presOf" srcId="{0421FFD7-ACE8-45A7-B258-56B746D47074}" destId="{3684BF8C-0AF9-4C6B-B635-36FE1EE905C6}" srcOrd="0" destOrd="0" presId="urn:microsoft.com/office/officeart/2005/8/layout/orgChart1"/>
    <dgm:cxn modelId="{C051B1A4-3909-4219-8C0B-0C07E76CEA3F}" type="presOf" srcId="{42344130-5D41-44E7-87F7-E9FA5ED9EB68}" destId="{4E765B7F-ECA0-406F-902B-AF5F5BE1A1B4}" srcOrd="1" destOrd="0" presId="urn:microsoft.com/office/officeart/2005/8/layout/orgChart1"/>
    <dgm:cxn modelId="{F89D83D1-FC1E-41D6-8F78-01DD297B3685}" type="presOf" srcId="{4F79AEF2-F233-4042-B7A1-4EEC51DD114C}" destId="{8FE338BD-E44D-4FB5-855A-1A2E14FD5597}" srcOrd="0" destOrd="0" presId="urn:microsoft.com/office/officeart/2005/8/layout/orgChart1"/>
    <dgm:cxn modelId="{1E2E2D3C-6AB8-44EE-AD48-0CD8B7777C06}" type="presParOf" srcId="{8FE338BD-E44D-4FB5-855A-1A2E14FD5597}" destId="{D623436E-1330-4387-BC4E-069217E2C810}" srcOrd="0" destOrd="0" presId="urn:microsoft.com/office/officeart/2005/8/layout/orgChart1"/>
    <dgm:cxn modelId="{D0E3579A-BB08-4D76-A011-9A1F6BE86C4E}" type="presParOf" srcId="{D623436E-1330-4387-BC4E-069217E2C810}" destId="{BC50B487-CD8D-43D5-9CF4-2AE636867B2E}" srcOrd="0" destOrd="0" presId="urn:microsoft.com/office/officeart/2005/8/layout/orgChart1"/>
    <dgm:cxn modelId="{325216EF-37E4-4792-951A-5D20FB476180}" type="presParOf" srcId="{BC50B487-CD8D-43D5-9CF4-2AE636867B2E}" destId="{38F9392A-6EEF-40F4-8B62-54154CD6E13D}" srcOrd="0" destOrd="0" presId="urn:microsoft.com/office/officeart/2005/8/layout/orgChart1"/>
    <dgm:cxn modelId="{37DF8207-579A-4A21-B037-96446EAF37B5}" type="presParOf" srcId="{BC50B487-CD8D-43D5-9CF4-2AE636867B2E}" destId="{4E765B7F-ECA0-406F-902B-AF5F5BE1A1B4}" srcOrd="1" destOrd="0" presId="urn:microsoft.com/office/officeart/2005/8/layout/orgChart1"/>
    <dgm:cxn modelId="{B150CFD7-621C-4D11-AC00-A060B59C6760}" type="presParOf" srcId="{D623436E-1330-4387-BC4E-069217E2C810}" destId="{28C842A7-89F4-4313-B271-1E4F21DF7063}" srcOrd="1" destOrd="0" presId="urn:microsoft.com/office/officeart/2005/8/layout/orgChart1"/>
    <dgm:cxn modelId="{6728C8D9-BC9F-48CA-9474-400397024523}" type="presParOf" srcId="{28C842A7-89F4-4313-B271-1E4F21DF7063}" destId="{3684BF8C-0AF9-4C6B-B635-36FE1EE905C6}" srcOrd="0" destOrd="0" presId="urn:microsoft.com/office/officeart/2005/8/layout/orgChart1"/>
    <dgm:cxn modelId="{D30DCC11-AAFF-4257-A2DC-D0D24046643C}" type="presParOf" srcId="{28C842A7-89F4-4313-B271-1E4F21DF7063}" destId="{9B20A1D4-376E-4D6C-8D79-152AE75A4986}" srcOrd="1" destOrd="0" presId="urn:microsoft.com/office/officeart/2005/8/layout/orgChart1"/>
    <dgm:cxn modelId="{42CBE03F-ABA5-4A17-B88F-74EF48862B15}" type="presParOf" srcId="{9B20A1D4-376E-4D6C-8D79-152AE75A4986}" destId="{81EE6C80-3A6A-4407-BC0C-4B672E1BE347}" srcOrd="0" destOrd="0" presId="urn:microsoft.com/office/officeart/2005/8/layout/orgChart1"/>
    <dgm:cxn modelId="{EBADCE08-C6B8-4617-B95F-A9C2A9481A7B}" type="presParOf" srcId="{81EE6C80-3A6A-4407-BC0C-4B672E1BE347}" destId="{F5267E16-289B-4173-A6A7-343C28E140FC}" srcOrd="0" destOrd="0" presId="urn:microsoft.com/office/officeart/2005/8/layout/orgChart1"/>
    <dgm:cxn modelId="{8061EAF0-CF07-4A73-B72B-7C6814270B5B}" type="presParOf" srcId="{81EE6C80-3A6A-4407-BC0C-4B672E1BE347}" destId="{AFA48413-934C-4F04-97DA-13300A0D1053}" srcOrd="1" destOrd="0" presId="urn:microsoft.com/office/officeart/2005/8/layout/orgChart1"/>
    <dgm:cxn modelId="{E7E006B7-A11E-40DC-B177-74527845C32A}" type="presParOf" srcId="{9B20A1D4-376E-4D6C-8D79-152AE75A4986}" destId="{8158CAD1-0B27-426D-A04E-824F7E3C2246}" srcOrd="1" destOrd="0" presId="urn:microsoft.com/office/officeart/2005/8/layout/orgChart1"/>
    <dgm:cxn modelId="{C1E8FA5A-0F38-4F49-B5B1-7619F538AE63}" type="presParOf" srcId="{9B20A1D4-376E-4D6C-8D79-152AE75A4986}" destId="{4652EFE8-1741-4AAC-9E31-CB4F1FF91608}" srcOrd="2" destOrd="0" presId="urn:microsoft.com/office/officeart/2005/8/layout/orgChart1"/>
    <dgm:cxn modelId="{1BB86168-CBD3-44BD-8A2C-A9318B38C56B}" type="presParOf" srcId="{D623436E-1330-4387-BC4E-069217E2C810}" destId="{1E3AECFB-0969-4F62-8D53-1464A102DF4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84BF8C-0AF9-4C6B-B635-36FE1EE905C6}">
      <dsp:nvSpPr>
        <dsp:cNvPr id="0" name=""/>
        <dsp:cNvSpPr/>
      </dsp:nvSpPr>
      <dsp:spPr>
        <a:xfrm>
          <a:off x="1392381" y="456946"/>
          <a:ext cx="91440" cy="191700"/>
        </a:xfrm>
        <a:custGeom>
          <a:avLst/>
          <a:gdLst/>
          <a:ahLst/>
          <a:cxnLst/>
          <a:rect l="0" t="0" r="0" b="0"/>
          <a:pathLst>
            <a:path>
              <a:moveTo>
                <a:pt x="45720" y="0"/>
              </a:moveTo>
              <a:lnTo>
                <a:pt x="45720" y="19170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F9392A-6EEF-40F4-8B62-54154CD6E13D}">
      <dsp:nvSpPr>
        <dsp:cNvPr id="0" name=""/>
        <dsp:cNvSpPr/>
      </dsp:nvSpPr>
      <dsp:spPr>
        <a:xfrm>
          <a:off x="981673" y="517"/>
          <a:ext cx="912857" cy="4564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marR="0" lvl="0" indent="0" algn="just" defTabSz="933450" rtl="0">
            <a:lnSpc>
              <a:spcPct val="90000"/>
            </a:lnSpc>
            <a:spcBef>
              <a:spcPct val="0"/>
            </a:spcBef>
            <a:spcAft>
              <a:spcPct val="35000"/>
            </a:spcAft>
            <a:buNone/>
          </a:pPr>
          <a:endParaRPr lang="ko-KR" altLang="en-US" sz="2100" kern="100" baseline="0">
            <a:latin typeface="맑은 고딕"/>
            <a:ea typeface="맑은 고딕"/>
          </a:endParaRPr>
        </a:p>
      </dsp:txBody>
      <dsp:txXfrm>
        <a:off x="981673" y="517"/>
        <a:ext cx="912857" cy="456428"/>
      </dsp:txXfrm>
    </dsp:sp>
    <dsp:sp modelId="{F5267E16-289B-4173-A6A7-343C28E140FC}">
      <dsp:nvSpPr>
        <dsp:cNvPr id="0" name=""/>
        <dsp:cNvSpPr/>
      </dsp:nvSpPr>
      <dsp:spPr>
        <a:xfrm>
          <a:off x="981673" y="648646"/>
          <a:ext cx="912857" cy="456428"/>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marL="0" marR="0" lvl="0" indent="0" algn="just" defTabSz="933450" rtl="0">
            <a:lnSpc>
              <a:spcPct val="90000"/>
            </a:lnSpc>
            <a:spcBef>
              <a:spcPct val="0"/>
            </a:spcBef>
            <a:spcAft>
              <a:spcPct val="35000"/>
            </a:spcAft>
            <a:buNone/>
          </a:pPr>
          <a:endParaRPr lang="ko-KR" altLang="en-US" sz="2100" kern="100" baseline="0">
            <a:latin typeface="맑은 고딕"/>
            <a:ea typeface="맑은 고딕"/>
          </a:endParaRPr>
        </a:p>
      </dsp:txBody>
      <dsp:txXfrm>
        <a:off x="981673" y="648646"/>
        <a:ext cx="912857" cy="45642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2</Pages>
  <Words>1056</Words>
  <Characters>6024</Characters>
  <Application>Microsoft Office Word</Application>
  <DocSecurity>0</DocSecurity>
  <Lines>50</Lines>
  <Paragraphs>14</Paragraphs>
  <ScaleCrop>false</ScaleCrop>
  <HeadingPairs>
    <vt:vector size="2" baseType="variant">
      <vt:variant>
        <vt:lpstr>제목</vt:lpstr>
      </vt:variant>
      <vt:variant>
        <vt:i4>1</vt:i4>
      </vt:variant>
    </vt:vector>
  </HeadingPairs>
  <TitlesOfParts>
    <vt:vector size="1" baseType="lpstr">
      <vt:lpstr>Data acquisition and analysis of an exclusive measuring machine for marine engine's cams</vt:lpstr>
    </vt:vector>
  </TitlesOfParts>
  <Company/>
  <LinksUpToDate>false</LinksUpToDate>
  <CharactersWithSpaces>7066</CharactersWithSpaces>
  <SharedDoc>false</SharedDoc>
  <HLinks>
    <vt:vector size="6" baseType="variant">
      <vt:variant>
        <vt:i4>131109</vt:i4>
      </vt:variant>
      <vt:variant>
        <vt:i4>0</vt:i4>
      </vt:variant>
      <vt:variant>
        <vt:i4>0</vt:i4>
      </vt:variant>
      <vt:variant>
        <vt:i4>5</vt:i4>
      </vt:variant>
      <vt:variant>
        <vt:lpwstr>mailto:master@ksmte.kr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acquisition and analysis of an exclusive measuring machine for marine engine's cams</dc:title>
  <dc:subject/>
  <dc:creator>CEO</dc:creator>
  <cp:keywords/>
  <cp:lastModifiedBy>김혜원 생산제조학회</cp:lastModifiedBy>
  <cp:revision>3</cp:revision>
  <dcterms:created xsi:type="dcterms:W3CDTF">2025-08-26T07:28:00Z</dcterms:created>
  <dcterms:modified xsi:type="dcterms:W3CDTF">2025-08-26T07:30:00Z</dcterms:modified>
</cp:coreProperties>
</file>